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4E" w:rsidRPr="00814521" w:rsidRDefault="0067254E" w:rsidP="00BC613D">
      <w:pPr>
        <w:spacing w:after="0" w:line="240" w:lineRule="auto"/>
        <w:jc w:val="center"/>
        <w:rPr>
          <w:rFonts w:ascii="Times New Roman" w:hAnsi="Times New Roman" w:cs="Times New Roman"/>
          <w:b/>
        </w:rPr>
      </w:pPr>
      <w:r w:rsidRPr="00814521">
        <w:rPr>
          <w:rFonts w:ascii="Times New Roman" w:hAnsi="Times New Roman" w:cs="Times New Roman"/>
          <w:b/>
        </w:rPr>
        <w:t>РОССИЙСКАЯ ФЕДЕРАЦИЯ</w:t>
      </w:r>
    </w:p>
    <w:p w:rsidR="0067254E" w:rsidRPr="00814521" w:rsidRDefault="0067254E" w:rsidP="00BC613D">
      <w:pPr>
        <w:spacing w:after="0" w:line="240" w:lineRule="auto"/>
        <w:jc w:val="center"/>
        <w:rPr>
          <w:rFonts w:ascii="Times New Roman" w:hAnsi="Times New Roman" w:cs="Times New Roman"/>
          <w:b/>
        </w:rPr>
      </w:pPr>
      <w:r w:rsidRPr="00814521">
        <w:rPr>
          <w:rFonts w:ascii="Times New Roman" w:hAnsi="Times New Roman" w:cs="Times New Roman"/>
          <w:b/>
        </w:rPr>
        <w:t>ИРКУТСКАЯ ОБЛАСТЬ</w:t>
      </w:r>
    </w:p>
    <w:p w:rsidR="0067254E" w:rsidRPr="00814521" w:rsidRDefault="0067254E" w:rsidP="00BC613D">
      <w:pPr>
        <w:spacing w:after="0" w:line="240" w:lineRule="auto"/>
        <w:jc w:val="center"/>
        <w:rPr>
          <w:rFonts w:ascii="Times New Roman" w:hAnsi="Times New Roman" w:cs="Times New Roman"/>
          <w:b/>
        </w:rPr>
      </w:pPr>
      <w:r w:rsidRPr="00814521">
        <w:rPr>
          <w:rFonts w:ascii="Times New Roman" w:hAnsi="Times New Roman" w:cs="Times New Roman"/>
          <w:b/>
        </w:rPr>
        <w:t>КАЧУГСКИЙ МУНИЦИПАЛЬНЫЙ РАЙОН</w:t>
      </w:r>
    </w:p>
    <w:p w:rsidR="0067254E" w:rsidRPr="00814521" w:rsidRDefault="0067254E" w:rsidP="00BC613D">
      <w:pPr>
        <w:spacing w:after="0" w:line="240" w:lineRule="auto"/>
        <w:jc w:val="center"/>
        <w:rPr>
          <w:rFonts w:ascii="Times New Roman" w:hAnsi="Times New Roman" w:cs="Times New Roman"/>
          <w:b/>
        </w:rPr>
      </w:pPr>
      <w:r w:rsidRPr="00814521">
        <w:rPr>
          <w:rFonts w:ascii="Times New Roman" w:hAnsi="Times New Roman" w:cs="Times New Roman"/>
          <w:b/>
        </w:rPr>
        <w:t>АДМИНИСТРАЦИЯ  БИРЮЛЬСКОГО СЕЛЬСКОГО ПОСЕЛЕНИЯ</w:t>
      </w:r>
    </w:p>
    <w:p w:rsidR="0067254E" w:rsidRPr="00814521" w:rsidRDefault="00BC613D" w:rsidP="00BC613D">
      <w:pPr>
        <w:spacing w:after="0" w:line="240" w:lineRule="auto"/>
        <w:jc w:val="center"/>
        <w:rPr>
          <w:rFonts w:ascii="Times New Roman" w:hAnsi="Times New Roman" w:cs="Times New Roman"/>
          <w:b/>
        </w:rPr>
      </w:pPr>
      <w:r w:rsidRPr="00814521">
        <w:rPr>
          <w:rFonts w:ascii="Times New Roman" w:hAnsi="Times New Roman" w:cs="Times New Roman"/>
          <w:b/>
        </w:rPr>
        <w:t>ГЛАВА АДМИНИСТРАЦИИ</w:t>
      </w:r>
    </w:p>
    <w:p w:rsidR="0067254E" w:rsidRPr="00814521" w:rsidRDefault="0067254E" w:rsidP="00BC613D">
      <w:pPr>
        <w:spacing w:after="0" w:line="240" w:lineRule="auto"/>
        <w:rPr>
          <w:rFonts w:ascii="Times New Roman" w:hAnsi="Times New Roman" w:cs="Times New Roman"/>
          <w:b/>
        </w:rPr>
      </w:pPr>
    </w:p>
    <w:p w:rsidR="0067254E" w:rsidRPr="00814521" w:rsidRDefault="0067254E" w:rsidP="00BC613D">
      <w:pPr>
        <w:spacing w:after="0" w:line="240" w:lineRule="auto"/>
        <w:jc w:val="center"/>
        <w:rPr>
          <w:rFonts w:ascii="Times New Roman" w:hAnsi="Times New Roman" w:cs="Times New Roman"/>
          <w:b/>
        </w:rPr>
      </w:pPr>
      <w:r w:rsidRPr="00814521">
        <w:rPr>
          <w:rFonts w:ascii="Times New Roman" w:hAnsi="Times New Roman" w:cs="Times New Roman"/>
          <w:b/>
        </w:rPr>
        <w:t>ПОСТАНОВЛЕНИЕ</w:t>
      </w:r>
    </w:p>
    <w:p w:rsidR="00684215" w:rsidRPr="00814521" w:rsidRDefault="00684215" w:rsidP="00BC613D">
      <w:pPr>
        <w:spacing w:after="0" w:line="240" w:lineRule="auto"/>
        <w:jc w:val="center"/>
        <w:rPr>
          <w:rFonts w:ascii="Times New Roman" w:hAnsi="Times New Roman" w:cs="Times New Roman"/>
          <w:b/>
          <w:sz w:val="16"/>
          <w:szCs w:val="16"/>
        </w:rPr>
      </w:pPr>
    </w:p>
    <w:p w:rsidR="00684215" w:rsidRPr="00D0526A" w:rsidRDefault="00684215" w:rsidP="00684215">
      <w:pPr>
        <w:spacing w:after="0" w:line="240" w:lineRule="auto"/>
        <w:jc w:val="center"/>
        <w:rPr>
          <w:rFonts w:ascii="Times New Roman" w:hAnsi="Times New Roman" w:cs="Times New Roman"/>
          <w:b/>
          <w:sz w:val="24"/>
          <w:szCs w:val="24"/>
        </w:rPr>
      </w:pPr>
      <w:r w:rsidRPr="00D0526A">
        <w:rPr>
          <w:rFonts w:ascii="Times New Roman" w:hAnsi="Times New Roman" w:cs="Times New Roman"/>
          <w:b/>
          <w:sz w:val="24"/>
          <w:szCs w:val="24"/>
        </w:rPr>
        <w:t>«О</w:t>
      </w:r>
      <w:r w:rsidR="00D0526A" w:rsidRPr="00D0526A">
        <w:rPr>
          <w:rFonts w:ascii="Times New Roman" w:hAnsi="Times New Roman" w:cs="Times New Roman"/>
          <w:b/>
          <w:sz w:val="24"/>
          <w:szCs w:val="24"/>
        </w:rPr>
        <w:t>б утверждении</w:t>
      </w:r>
      <w:r w:rsidRPr="00D0526A">
        <w:rPr>
          <w:rFonts w:ascii="Times New Roman" w:hAnsi="Times New Roman" w:cs="Times New Roman"/>
          <w:b/>
          <w:sz w:val="24"/>
          <w:szCs w:val="24"/>
        </w:rPr>
        <w:t xml:space="preserve"> </w:t>
      </w:r>
      <w:r w:rsidR="00D0526A" w:rsidRPr="00D0526A">
        <w:rPr>
          <w:rFonts w:ascii="Times New Roman" w:hAnsi="Times New Roman" w:cs="Times New Roman"/>
          <w:b/>
          <w:sz w:val="24"/>
          <w:szCs w:val="24"/>
        </w:rPr>
        <w:t>штатного расписания</w:t>
      </w:r>
    </w:p>
    <w:p w:rsidR="00BC613D" w:rsidRPr="00D0526A" w:rsidRDefault="00684215" w:rsidP="00684215">
      <w:pPr>
        <w:spacing w:after="0" w:line="240" w:lineRule="auto"/>
        <w:jc w:val="center"/>
        <w:rPr>
          <w:rFonts w:ascii="Times New Roman" w:hAnsi="Times New Roman" w:cs="Times New Roman"/>
          <w:b/>
          <w:sz w:val="24"/>
          <w:szCs w:val="24"/>
        </w:rPr>
      </w:pPr>
      <w:r w:rsidRPr="00D0526A">
        <w:rPr>
          <w:rFonts w:ascii="Times New Roman" w:hAnsi="Times New Roman" w:cs="Times New Roman"/>
          <w:b/>
          <w:sz w:val="24"/>
          <w:szCs w:val="24"/>
        </w:rPr>
        <w:t>Бирюльского культурно-информационного комплекса»</w:t>
      </w:r>
    </w:p>
    <w:p w:rsidR="0067254E" w:rsidRPr="00814521" w:rsidRDefault="0067254E" w:rsidP="0067254E">
      <w:pPr>
        <w:spacing w:after="0" w:line="240" w:lineRule="auto"/>
        <w:rPr>
          <w:rFonts w:ascii="Times New Roman" w:hAnsi="Times New Roman" w:cs="Times New Roman"/>
          <w:sz w:val="16"/>
          <w:szCs w:val="16"/>
        </w:rPr>
      </w:pPr>
    </w:p>
    <w:p w:rsidR="0067254E" w:rsidRPr="00D0526A" w:rsidRDefault="0080069D" w:rsidP="0067254E">
      <w:pPr>
        <w:spacing w:after="0" w:line="240" w:lineRule="auto"/>
        <w:rPr>
          <w:rFonts w:ascii="Times New Roman" w:hAnsi="Times New Roman" w:cs="Times New Roman"/>
          <w:b/>
          <w:sz w:val="24"/>
          <w:szCs w:val="24"/>
        </w:rPr>
      </w:pPr>
      <w:r>
        <w:rPr>
          <w:rFonts w:ascii="Times New Roman" w:hAnsi="Times New Roman" w:cs="Times New Roman"/>
          <w:b/>
          <w:sz w:val="24"/>
          <w:szCs w:val="24"/>
        </w:rPr>
        <w:t>от26.05.</w:t>
      </w:r>
      <w:r w:rsidR="00D0526A">
        <w:rPr>
          <w:rFonts w:ascii="Times New Roman" w:hAnsi="Times New Roman" w:cs="Times New Roman"/>
          <w:b/>
          <w:sz w:val="24"/>
          <w:szCs w:val="24"/>
        </w:rPr>
        <w:t xml:space="preserve"> </w:t>
      </w:r>
      <w:r w:rsidR="00CE5B0B">
        <w:rPr>
          <w:rFonts w:ascii="Times New Roman" w:hAnsi="Times New Roman" w:cs="Times New Roman"/>
          <w:b/>
          <w:sz w:val="24"/>
          <w:szCs w:val="24"/>
        </w:rPr>
        <w:t>2014</w:t>
      </w:r>
      <w:r w:rsidR="00BC613D" w:rsidRPr="00D0526A">
        <w:rPr>
          <w:rFonts w:ascii="Times New Roman" w:hAnsi="Times New Roman" w:cs="Times New Roman"/>
          <w:b/>
          <w:sz w:val="24"/>
          <w:szCs w:val="24"/>
        </w:rPr>
        <w:t xml:space="preserve"> </w:t>
      </w:r>
      <w:r w:rsidR="00434597">
        <w:rPr>
          <w:rFonts w:ascii="Times New Roman" w:hAnsi="Times New Roman" w:cs="Times New Roman"/>
          <w:b/>
          <w:sz w:val="24"/>
          <w:szCs w:val="24"/>
        </w:rPr>
        <w:t>г.</w:t>
      </w:r>
      <w:r w:rsidR="0067254E" w:rsidRPr="00D0526A">
        <w:rPr>
          <w:rFonts w:ascii="Times New Roman" w:hAnsi="Times New Roman" w:cs="Times New Roman"/>
          <w:b/>
          <w:sz w:val="24"/>
          <w:szCs w:val="24"/>
        </w:rPr>
        <w:t xml:space="preserve">        </w:t>
      </w:r>
      <w:r w:rsidR="00D0526A">
        <w:rPr>
          <w:rFonts w:ascii="Times New Roman" w:hAnsi="Times New Roman" w:cs="Times New Roman"/>
          <w:b/>
          <w:sz w:val="24"/>
          <w:szCs w:val="24"/>
        </w:rPr>
        <w:t xml:space="preserve">                   </w:t>
      </w:r>
      <w:r w:rsidR="0067254E" w:rsidRPr="00D0526A">
        <w:rPr>
          <w:rFonts w:ascii="Times New Roman" w:hAnsi="Times New Roman" w:cs="Times New Roman"/>
          <w:b/>
          <w:sz w:val="24"/>
          <w:szCs w:val="24"/>
        </w:rPr>
        <w:t xml:space="preserve">                                 </w:t>
      </w:r>
      <w:r w:rsidR="00BC613D" w:rsidRPr="00D0526A">
        <w:rPr>
          <w:rFonts w:ascii="Times New Roman" w:hAnsi="Times New Roman" w:cs="Times New Roman"/>
          <w:b/>
          <w:sz w:val="24"/>
          <w:szCs w:val="24"/>
        </w:rPr>
        <w:t xml:space="preserve">         </w:t>
      </w:r>
      <w:r w:rsidR="00D0526A">
        <w:rPr>
          <w:rFonts w:ascii="Times New Roman" w:hAnsi="Times New Roman" w:cs="Times New Roman"/>
          <w:b/>
          <w:sz w:val="24"/>
          <w:szCs w:val="24"/>
        </w:rPr>
        <w:t xml:space="preserve">            </w:t>
      </w:r>
      <w:r w:rsidR="00BC613D" w:rsidRPr="00D0526A">
        <w:rPr>
          <w:rFonts w:ascii="Times New Roman" w:hAnsi="Times New Roman" w:cs="Times New Roman"/>
          <w:b/>
          <w:sz w:val="24"/>
          <w:szCs w:val="24"/>
        </w:rPr>
        <w:t xml:space="preserve"> </w:t>
      </w:r>
      <w:r w:rsidR="005E1034">
        <w:rPr>
          <w:rFonts w:ascii="Times New Roman" w:hAnsi="Times New Roman" w:cs="Times New Roman"/>
          <w:b/>
          <w:sz w:val="24"/>
          <w:szCs w:val="24"/>
        </w:rPr>
        <w:t xml:space="preserve">      </w:t>
      </w:r>
      <w:r w:rsidR="0067254E" w:rsidRPr="00D0526A">
        <w:rPr>
          <w:rFonts w:ascii="Times New Roman" w:hAnsi="Times New Roman" w:cs="Times New Roman"/>
          <w:b/>
          <w:sz w:val="24"/>
          <w:szCs w:val="24"/>
        </w:rPr>
        <w:t xml:space="preserve">   </w:t>
      </w:r>
      <w:proofErr w:type="gramStart"/>
      <w:r w:rsidR="0067254E" w:rsidRPr="00D0526A">
        <w:rPr>
          <w:rFonts w:ascii="Times New Roman" w:hAnsi="Times New Roman" w:cs="Times New Roman"/>
          <w:b/>
          <w:sz w:val="24"/>
          <w:szCs w:val="24"/>
        </w:rPr>
        <w:t>с</w:t>
      </w:r>
      <w:proofErr w:type="gramEnd"/>
      <w:r w:rsidR="0067254E" w:rsidRPr="00D0526A">
        <w:rPr>
          <w:rFonts w:ascii="Times New Roman" w:hAnsi="Times New Roman" w:cs="Times New Roman"/>
          <w:b/>
          <w:sz w:val="24"/>
          <w:szCs w:val="24"/>
        </w:rPr>
        <w:t>.</w:t>
      </w:r>
      <w:r w:rsidR="00BC613D" w:rsidRPr="00D0526A">
        <w:rPr>
          <w:rFonts w:ascii="Times New Roman" w:hAnsi="Times New Roman" w:cs="Times New Roman"/>
          <w:b/>
          <w:sz w:val="24"/>
          <w:szCs w:val="24"/>
        </w:rPr>
        <w:t xml:space="preserve"> </w:t>
      </w:r>
      <w:r w:rsidR="0067254E" w:rsidRPr="00D0526A">
        <w:rPr>
          <w:rFonts w:ascii="Times New Roman" w:hAnsi="Times New Roman" w:cs="Times New Roman"/>
          <w:b/>
          <w:sz w:val="24"/>
          <w:szCs w:val="24"/>
        </w:rPr>
        <w:t xml:space="preserve">Бирюлька </w:t>
      </w:r>
    </w:p>
    <w:p w:rsidR="00BC613D" w:rsidRPr="00814521" w:rsidRDefault="00BC613D" w:rsidP="00D0526A">
      <w:pPr>
        <w:spacing w:after="0" w:line="240" w:lineRule="auto"/>
        <w:rPr>
          <w:rFonts w:ascii="Times New Roman" w:hAnsi="Times New Roman" w:cs="Times New Roman"/>
          <w:sz w:val="16"/>
          <w:szCs w:val="16"/>
        </w:rPr>
      </w:pPr>
    </w:p>
    <w:p w:rsidR="00C43509" w:rsidRDefault="005E1034" w:rsidP="00AD682D">
      <w:pPr>
        <w:spacing w:after="0" w:line="240" w:lineRule="auto"/>
        <w:ind w:firstLine="709"/>
        <w:jc w:val="both"/>
        <w:rPr>
          <w:rFonts w:ascii="Times New Roman" w:hAnsi="Times New Roman" w:cs="Times New Roman"/>
        </w:rPr>
      </w:pPr>
      <w:proofErr w:type="gramStart"/>
      <w:r w:rsidRPr="00431D04">
        <w:rPr>
          <w:rFonts w:ascii="Times New Roman" w:hAnsi="Times New Roman" w:cs="Times New Roman"/>
        </w:rPr>
        <w:t xml:space="preserve">Для сохранения единых размеров минимальных окладов (ставок) работников муниципальных учреждений культуры, на основании распоряжения Правительства Иркутской области от 12 апреля 2013 года № 140-рп «О мерах по поэтапному повышению заработной платы отдельным категориям работников на 2013 год», </w:t>
      </w:r>
      <w:r w:rsidR="00254466" w:rsidRPr="00431D04">
        <w:rPr>
          <w:rFonts w:ascii="Times New Roman" w:hAnsi="Times New Roman" w:cs="Times New Roman"/>
        </w:rPr>
        <w:t>распоряжения Министерства культуры и</w:t>
      </w:r>
      <w:r w:rsidR="00C43509">
        <w:rPr>
          <w:rFonts w:ascii="Times New Roman" w:hAnsi="Times New Roman" w:cs="Times New Roman"/>
        </w:rPr>
        <w:t xml:space="preserve"> архивов Иркутской области от 30 апреля 2014 года № 120</w:t>
      </w:r>
      <w:r w:rsidR="00254466" w:rsidRPr="00431D04">
        <w:rPr>
          <w:rFonts w:ascii="Times New Roman" w:hAnsi="Times New Roman" w:cs="Times New Roman"/>
        </w:rPr>
        <w:t>-мр-о, Приказа Министерства культуры и</w:t>
      </w:r>
      <w:r w:rsidR="00C43509">
        <w:rPr>
          <w:rFonts w:ascii="Times New Roman" w:hAnsi="Times New Roman" w:cs="Times New Roman"/>
        </w:rPr>
        <w:t xml:space="preserve"> архивов Иркутской области от 30.04.2014 года № 46</w:t>
      </w:r>
      <w:r w:rsidR="00254466" w:rsidRPr="00431D04">
        <w:rPr>
          <w:rFonts w:ascii="Times New Roman" w:hAnsi="Times New Roman" w:cs="Times New Roman"/>
        </w:rPr>
        <w:t>-мпр-о</w:t>
      </w:r>
      <w:proofErr w:type="gramEnd"/>
      <w:r w:rsidR="00254466" w:rsidRPr="00431D04">
        <w:rPr>
          <w:rFonts w:ascii="Times New Roman" w:hAnsi="Times New Roman" w:cs="Times New Roman"/>
        </w:rPr>
        <w:t xml:space="preserve"> «О внесении изменений в размеры минимальных окладов работников государственных учреждений Иркутской области»,</w:t>
      </w:r>
    </w:p>
    <w:p w:rsidR="00684215" w:rsidRPr="00431D04" w:rsidRDefault="00C43509" w:rsidP="00C43509">
      <w:pPr>
        <w:spacing w:after="0" w:line="240" w:lineRule="auto"/>
        <w:jc w:val="both"/>
        <w:rPr>
          <w:rFonts w:ascii="Times New Roman" w:hAnsi="Times New Roman" w:cs="Times New Roman"/>
        </w:rPr>
      </w:pPr>
      <w:r>
        <w:rPr>
          <w:rFonts w:ascii="Times New Roman" w:hAnsi="Times New Roman" w:cs="Times New Roman"/>
        </w:rPr>
        <w:t>Постановлением мэра «Качугский район» № 68 от 22.05.2014 г.</w:t>
      </w:r>
      <w:proofErr w:type="gramStart"/>
      <w:r w:rsidR="00254466" w:rsidRPr="00431D04">
        <w:rPr>
          <w:rFonts w:ascii="Times New Roman" w:hAnsi="Times New Roman" w:cs="Times New Roman"/>
        </w:rPr>
        <w:t xml:space="preserve"> </w:t>
      </w:r>
      <w:r>
        <w:rPr>
          <w:rFonts w:ascii="Times New Roman" w:hAnsi="Times New Roman" w:cs="Times New Roman"/>
        </w:rPr>
        <w:t>,</w:t>
      </w:r>
      <w:proofErr w:type="gramEnd"/>
      <w:r w:rsidR="00254466" w:rsidRPr="00431D04">
        <w:rPr>
          <w:rFonts w:ascii="Times New Roman" w:hAnsi="Times New Roman" w:cs="Times New Roman"/>
        </w:rPr>
        <w:t>руководствуясь п. 13 ст. 6 Устава Бирюльского муниципального образования</w:t>
      </w:r>
      <w:r w:rsidR="00EC1CC8" w:rsidRPr="00431D04">
        <w:rPr>
          <w:rFonts w:ascii="Times New Roman" w:hAnsi="Times New Roman" w:cs="Times New Roman"/>
        </w:rPr>
        <w:t>,</w:t>
      </w:r>
    </w:p>
    <w:p w:rsidR="00254466" w:rsidRPr="00EF315A" w:rsidRDefault="00254466" w:rsidP="00254466">
      <w:pPr>
        <w:spacing w:after="0" w:line="240" w:lineRule="auto"/>
        <w:jc w:val="both"/>
        <w:rPr>
          <w:rFonts w:ascii="Times New Roman" w:hAnsi="Times New Roman" w:cs="Times New Roman"/>
          <w:sz w:val="16"/>
          <w:szCs w:val="16"/>
        </w:rPr>
      </w:pPr>
    </w:p>
    <w:p w:rsidR="00684215" w:rsidRPr="00431D04" w:rsidRDefault="00684215" w:rsidP="00254466">
      <w:pPr>
        <w:spacing w:after="0" w:line="240" w:lineRule="auto"/>
        <w:jc w:val="both"/>
        <w:rPr>
          <w:rFonts w:ascii="Times New Roman" w:hAnsi="Times New Roman" w:cs="Times New Roman"/>
        </w:rPr>
      </w:pPr>
      <w:r w:rsidRPr="00431D04">
        <w:rPr>
          <w:rFonts w:ascii="Times New Roman" w:hAnsi="Times New Roman" w:cs="Times New Roman"/>
        </w:rPr>
        <w:t>ПОСТАНОВЛЯЮ:</w:t>
      </w:r>
    </w:p>
    <w:p w:rsidR="00254466" w:rsidRPr="00EF315A" w:rsidRDefault="00254466" w:rsidP="005E1034">
      <w:pPr>
        <w:spacing w:after="0" w:line="240" w:lineRule="auto"/>
        <w:ind w:firstLine="709"/>
        <w:jc w:val="both"/>
        <w:rPr>
          <w:rFonts w:ascii="Times New Roman" w:hAnsi="Times New Roman" w:cs="Times New Roman"/>
          <w:sz w:val="16"/>
          <w:szCs w:val="16"/>
        </w:rPr>
      </w:pPr>
    </w:p>
    <w:p w:rsidR="003404EC" w:rsidRPr="00431D04" w:rsidRDefault="003404EC" w:rsidP="009D7C12">
      <w:pPr>
        <w:pStyle w:val="a3"/>
        <w:numPr>
          <w:ilvl w:val="0"/>
          <w:numId w:val="3"/>
        </w:numPr>
        <w:spacing w:after="0" w:line="240" w:lineRule="auto"/>
        <w:ind w:left="567" w:hanging="567"/>
        <w:jc w:val="both"/>
        <w:rPr>
          <w:rFonts w:ascii="Times New Roman" w:hAnsi="Times New Roman" w:cs="Times New Roman"/>
        </w:rPr>
      </w:pPr>
      <w:r w:rsidRPr="00431D04">
        <w:rPr>
          <w:rFonts w:ascii="Times New Roman" w:hAnsi="Times New Roman" w:cs="Times New Roman"/>
        </w:rPr>
        <w:t xml:space="preserve">Внести </w:t>
      </w:r>
      <w:r w:rsidR="00330552">
        <w:rPr>
          <w:rFonts w:ascii="Times New Roman" w:hAnsi="Times New Roman" w:cs="Times New Roman"/>
        </w:rPr>
        <w:t xml:space="preserve">следующие </w:t>
      </w:r>
      <w:r w:rsidRPr="00431D04">
        <w:rPr>
          <w:rFonts w:ascii="Times New Roman" w:hAnsi="Times New Roman" w:cs="Times New Roman"/>
        </w:rPr>
        <w:t>изменения в Положение об оплате труда работников МКУК Бирюльского куль</w:t>
      </w:r>
      <w:r w:rsidR="00431D04">
        <w:rPr>
          <w:rFonts w:ascii="Times New Roman" w:hAnsi="Times New Roman" w:cs="Times New Roman"/>
        </w:rPr>
        <w:t>турно-информацион</w:t>
      </w:r>
      <w:r w:rsidR="00330552">
        <w:rPr>
          <w:rFonts w:ascii="Times New Roman" w:hAnsi="Times New Roman" w:cs="Times New Roman"/>
        </w:rPr>
        <w:t>ного комплекса:</w:t>
      </w:r>
    </w:p>
    <w:p w:rsidR="00761FDF" w:rsidRPr="00761FDF" w:rsidRDefault="00275E8A" w:rsidP="00761FDF">
      <w:pPr>
        <w:pStyle w:val="a3"/>
        <w:numPr>
          <w:ilvl w:val="1"/>
          <w:numId w:val="3"/>
        </w:numPr>
        <w:spacing w:after="0" w:line="240" w:lineRule="auto"/>
        <w:ind w:left="567" w:hanging="567"/>
        <w:jc w:val="both"/>
        <w:rPr>
          <w:rFonts w:ascii="Times New Roman" w:hAnsi="Times New Roman" w:cs="Times New Roman"/>
          <w:b/>
        </w:rPr>
      </w:pPr>
      <w:proofErr w:type="gramStart"/>
      <w:r w:rsidRPr="00431D04">
        <w:rPr>
          <w:rFonts w:ascii="Times New Roman" w:hAnsi="Times New Roman" w:cs="Times New Roman"/>
        </w:rPr>
        <w:t>В</w:t>
      </w:r>
      <w:r w:rsidR="00814521">
        <w:rPr>
          <w:rFonts w:ascii="Times New Roman" w:hAnsi="Times New Roman" w:cs="Times New Roman"/>
        </w:rPr>
        <w:t xml:space="preserve"> п. 3.1 </w:t>
      </w:r>
      <w:r w:rsidRPr="00431D04">
        <w:rPr>
          <w:rFonts w:ascii="Times New Roman" w:hAnsi="Times New Roman" w:cs="Times New Roman"/>
        </w:rPr>
        <w:t xml:space="preserve"> раздела 3 «Порядок и условия оплаты труда руководящих работников культуры» </w:t>
      </w:r>
      <w:r w:rsidR="00330552" w:rsidRPr="00D174C2">
        <w:rPr>
          <w:rFonts w:ascii="Times New Roman" w:hAnsi="Times New Roman" w:cs="Times New Roman"/>
        </w:rPr>
        <w:t xml:space="preserve">слова </w:t>
      </w:r>
      <w:r w:rsidR="00761FDF" w:rsidRPr="00D174C2">
        <w:rPr>
          <w:rFonts w:ascii="Times New Roman" w:hAnsi="Times New Roman" w:cs="Times New Roman"/>
        </w:rPr>
        <w:t>«Д</w:t>
      </w:r>
      <w:r w:rsidR="00486E8C" w:rsidRPr="00D174C2">
        <w:rPr>
          <w:rFonts w:ascii="Times New Roman" w:hAnsi="Times New Roman" w:cs="Times New Roman"/>
        </w:rPr>
        <w:t>олжностной оклад директор</w:t>
      </w:r>
      <w:r w:rsidR="00761FDF" w:rsidRPr="00D174C2">
        <w:rPr>
          <w:rFonts w:ascii="Times New Roman" w:hAnsi="Times New Roman" w:cs="Times New Roman"/>
        </w:rPr>
        <w:t>а Бирюльского культурно-информа</w:t>
      </w:r>
      <w:r w:rsidR="00051097" w:rsidRPr="00D174C2">
        <w:rPr>
          <w:rFonts w:ascii="Times New Roman" w:hAnsi="Times New Roman" w:cs="Times New Roman"/>
        </w:rPr>
        <w:t>ционного комплекса</w:t>
      </w:r>
      <w:r w:rsidR="00761FDF" w:rsidRPr="00D174C2">
        <w:rPr>
          <w:rFonts w:ascii="Times New Roman" w:hAnsi="Times New Roman" w:cs="Times New Roman"/>
        </w:rPr>
        <w:t xml:space="preserve"> в</w:t>
      </w:r>
      <w:r w:rsidR="00051097" w:rsidRPr="00D174C2">
        <w:rPr>
          <w:rFonts w:ascii="Times New Roman" w:hAnsi="Times New Roman" w:cs="Times New Roman"/>
        </w:rPr>
        <w:t xml:space="preserve"> </w:t>
      </w:r>
      <w:r w:rsidR="00761FDF" w:rsidRPr="00D174C2">
        <w:rPr>
          <w:rFonts w:ascii="Times New Roman" w:hAnsi="Times New Roman" w:cs="Times New Roman"/>
        </w:rPr>
        <w:t>сумме 5 876 рублей (кратное отношении 1,3 размера средней заработной платы основного персонала возглавляемого им учреждения культуры)</w:t>
      </w:r>
      <w:r w:rsidR="00761FDF">
        <w:rPr>
          <w:rFonts w:ascii="Times New Roman" w:hAnsi="Times New Roman" w:cs="Times New Roman"/>
          <w:b/>
        </w:rPr>
        <w:t xml:space="preserve"> </w:t>
      </w:r>
      <w:r w:rsidR="00761FDF">
        <w:rPr>
          <w:rFonts w:ascii="Times New Roman" w:hAnsi="Times New Roman" w:cs="Times New Roman"/>
        </w:rPr>
        <w:t xml:space="preserve">заменить словами </w:t>
      </w:r>
      <w:r w:rsidR="00814521">
        <w:rPr>
          <w:rFonts w:ascii="Times New Roman" w:hAnsi="Times New Roman" w:cs="Times New Roman"/>
          <w:b/>
        </w:rPr>
        <w:t>«</w:t>
      </w:r>
      <w:r w:rsidR="00D174C2" w:rsidRPr="00D174C2">
        <w:rPr>
          <w:rFonts w:ascii="Times New Roman" w:hAnsi="Times New Roman" w:cs="Times New Roman"/>
          <w:b/>
        </w:rPr>
        <w:t xml:space="preserve">Должностной оклад директора Бирюльского культурно-информационного комплекса в сумме </w:t>
      </w:r>
      <w:r w:rsidR="00D174C2">
        <w:rPr>
          <w:rFonts w:ascii="Times New Roman" w:hAnsi="Times New Roman" w:cs="Times New Roman"/>
          <w:b/>
        </w:rPr>
        <w:t xml:space="preserve">составляет </w:t>
      </w:r>
      <w:r w:rsidR="00582D47">
        <w:rPr>
          <w:rFonts w:ascii="Times New Roman" w:hAnsi="Times New Roman" w:cs="Times New Roman"/>
          <w:b/>
        </w:rPr>
        <w:t>кратное отношени</w:t>
      </w:r>
      <w:r w:rsidR="00814521">
        <w:rPr>
          <w:rFonts w:ascii="Times New Roman" w:hAnsi="Times New Roman" w:cs="Times New Roman"/>
          <w:b/>
        </w:rPr>
        <w:t>и</w:t>
      </w:r>
      <w:r w:rsidR="00D174C2">
        <w:rPr>
          <w:rFonts w:ascii="Times New Roman" w:hAnsi="Times New Roman" w:cs="Times New Roman"/>
          <w:b/>
        </w:rPr>
        <w:t xml:space="preserve"> </w:t>
      </w:r>
      <w:r w:rsidR="00582D47">
        <w:rPr>
          <w:rFonts w:ascii="Times New Roman" w:hAnsi="Times New Roman" w:cs="Times New Roman"/>
          <w:b/>
        </w:rPr>
        <w:t>двух размеров</w:t>
      </w:r>
      <w:r w:rsidR="00D174C2">
        <w:rPr>
          <w:rFonts w:ascii="Times New Roman" w:hAnsi="Times New Roman" w:cs="Times New Roman"/>
          <w:b/>
        </w:rPr>
        <w:t xml:space="preserve"> средней заработной платы основного персонала возгла</w:t>
      </w:r>
      <w:r w:rsidR="00814521">
        <w:rPr>
          <w:rFonts w:ascii="Times New Roman" w:hAnsi="Times New Roman" w:cs="Times New Roman"/>
          <w:b/>
        </w:rPr>
        <w:t>вляемого им</w:t>
      </w:r>
      <w:proofErr w:type="gramEnd"/>
      <w:r w:rsidR="00814521">
        <w:rPr>
          <w:rFonts w:ascii="Times New Roman" w:hAnsi="Times New Roman" w:cs="Times New Roman"/>
          <w:b/>
        </w:rPr>
        <w:t xml:space="preserve"> учреждения культуры</w:t>
      </w:r>
      <w:r w:rsidR="00BD7315">
        <w:rPr>
          <w:rFonts w:ascii="Times New Roman" w:hAnsi="Times New Roman" w:cs="Times New Roman"/>
          <w:b/>
        </w:rPr>
        <w:t>».</w:t>
      </w:r>
    </w:p>
    <w:p w:rsidR="008A71E9" w:rsidRPr="00431D04" w:rsidRDefault="003F199A" w:rsidP="009D7C12">
      <w:pPr>
        <w:pStyle w:val="a3"/>
        <w:numPr>
          <w:ilvl w:val="1"/>
          <w:numId w:val="3"/>
        </w:numPr>
        <w:spacing w:after="0" w:line="240" w:lineRule="auto"/>
        <w:ind w:left="567" w:hanging="567"/>
        <w:jc w:val="both"/>
        <w:rPr>
          <w:rFonts w:ascii="Times New Roman" w:hAnsi="Times New Roman" w:cs="Times New Roman"/>
        </w:rPr>
      </w:pPr>
      <w:r w:rsidRPr="00431D04">
        <w:rPr>
          <w:rFonts w:ascii="Times New Roman" w:hAnsi="Times New Roman" w:cs="Times New Roman"/>
        </w:rPr>
        <w:t xml:space="preserve">В Приложении № </w:t>
      </w:r>
      <w:r w:rsidR="00B04968">
        <w:rPr>
          <w:rFonts w:ascii="Times New Roman" w:hAnsi="Times New Roman" w:cs="Times New Roman"/>
        </w:rPr>
        <w:t>2</w:t>
      </w:r>
      <w:r w:rsidRPr="00431D04">
        <w:rPr>
          <w:rFonts w:ascii="Times New Roman" w:hAnsi="Times New Roman" w:cs="Times New Roman"/>
        </w:rPr>
        <w:t xml:space="preserve"> «Минимальные размеры окладов (ставок) заработной платы по профессиональным квалификационным группам работников Бирюльского КИК»</w:t>
      </w:r>
      <w:r w:rsidR="008A71E9" w:rsidRPr="00431D04">
        <w:rPr>
          <w:rFonts w:ascii="Times New Roman" w:hAnsi="Times New Roman" w:cs="Times New Roman"/>
        </w:rPr>
        <w:t xml:space="preserve"> внести следующие изменения:</w:t>
      </w:r>
    </w:p>
    <w:p w:rsidR="00051097" w:rsidRPr="00431D04" w:rsidRDefault="00364835" w:rsidP="009D7C12">
      <w:pPr>
        <w:pStyle w:val="a3"/>
        <w:numPr>
          <w:ilvl w:val="0"/>
          <w:numId w:val="4"/>
        </w:numPr>
        <w:spacing w:after="0" w:line="240" w:lineRule="auto"/>
        <w:ind w:left="567" w:hanging="283"/>
        <w:jc w:val="both"/>
        <w:rPr>
          <w:rFonts w:ascii="Times New Roman" w:hAnsi="Times New Roman" w:cs="Times New Roman"/>
        </w:rPr>
      </w:pPr>
      <w:r w:rsidRPr="00431D04">
        <w:rPr>
          <w:rFonts w:ascii="Times New Roman" w:hAnsi="Times New Roman" w:cs="Times New Roman"/>
        </w:rPr>
        <w:t xml:space="preserve">в таблице </w:t>
      </w:r>
      <w:r w:rsidR="00C21D6E" w:rsidRPr="00431D04">
        <w:rPr>
          <w:rFonts w:ascii="Times New Roman" w:hAnsi="Times New Roman" w:cs="Times New Roman"/>
        </w:rPr>
        <w:t>«Профессиональная квалификационная группа «Общеотраслевые  профессии   рабочих  второго  уровня»</w:t>
      </w:r>
      <w:r w:rsidR="003F199A" w:rsidRPr="00431D04">
        <w:rPr>
          <w:rFonts w:ascii="Times New Roman" w:hAnsi="Times New Roman" w:cs="Times New Roman"/>
        </w:rPr>
        <w:t xml:space="preserve"> </w:t>
      </w:r>
      <w:r w:rsidR="004542E8" w:rsidRPr="00431D04">
        <w:rPr>
          <w:rFonts w:ascii="Times New Roman" w:hAnsi="Times New Roman" w:cs="Times New Roman"/>
        </w:rPr>
        <w:t>убрать из колонки «</w:t>
      </w:r>
      <w:r w:rsidR="00C068CF">
        <w:rPr>
          <w:rFonts w:ascii="Times New Roman" w:hAnsi="Times New Roman" w:cs="Times New Roman"/>
        </w:rPr>
        <w:t>Наименование должности (профессии)</w:t>
      </w:r>
      <w:r w:rsidR="004542E8" w:rsidRPr="00431D04">
        <w:rPr>
          <w:rFonts w:ascii="Times New Roman" w:hAnsi="Times New Roman" w:cs="Times New Roman"/>
        </w:rPr>
        <w:t>» оператора электрокотельной</w:t>
      </w:r>
      <w:r w:rsidR="00C068CF">
        <w:rPr>
          <w:rFonts w:ascii="Times New Roman" w:hAnsi="Times New Roman" w:cs="Times New Roman"/>
        </w:rPr>
        <w:t xml:space="preserve">. </w:t>
      </w:r>
      <w:proofErr w:type="gramStart"/>
      <w:r w:rsidR="00C068CF">
        <w:rPr>
          <w:rFonts w:ascii="Times New Roman" w:hAnsi="Times New Roman" w:cs="Times New Roman"/>
        </w:rPr>
        <w:t>М</w:t>
      </w:r>
      <w:r w:rsidR="004542E8" w:rsidRPr="00431D04">
        <w:rPr>
          <w:rFonts w:ascii="Times New Roman" w:hAnsi="Times New Roman" w:cs="Times New Roman"/>
        </w:rPr>
        <w:t>инимальный размер оклада уборщика служебных помещений</w:t>
      </w:r>
      <w:r w:rsidR="00B04968">
        <w:rPr>
          <w:rFonts w:ascii="Times New Roman" w:hAnsi="Times New Roman" w:cs="Times New Roman"/>
        </w:rPr>
        <w:t xml:space="preserve"> и сторожа</w:t>
      </w:r>
      <w:r w:rsidR="004542E8" w:rsidRPr="00431D04">
        <w:rPr>
          <w:rFonts w:ascii="Times New Roman" w:hAnsi="Times New Roman" w:cs="Times New Roman"/>
        </w:rPr>
        <w:t xml:space="preserve"> с </w:t>
      </w:r>
      <w:r w:rsidR="00CE5B0B">
        <w:rPr>
          <w:rFonts w:ascii="Times New Roman" w:hAnsi="Times New Roman" w:cs="Times New Roman"/>
          <w:b/>
        </w:rPr>
        <w:t>3 273</w:t>
      </w:r>
      <w:r w:rsidR="008A71E9" w:rsidRPr="00431D04">
        <w:rPr>
          <w:rFonts w:ascii="Times New Roman" w:hAnsi="Times New Roman" w:cs="Times New Roman"/>
        </w:rPr>
        <w:t xml:space="preserve"> рублей изменить на </w:t>
      </w:r>
      <w:r w:rsidR="00CE5B0B">
        <w:rPr>
          <w:rFonts w:ascii="Times New Roman" w:hAnsi="Times New Roman" w:cs="Times New Roman"/>
          <w:b/>
        </w:rPr>
        <w:t>3551</w:t>
      </w:r>
      <w:r w:rsidR="00CE5B0B">
        <w:rPr>
          <w:rFonts w:ascii="Times New Roman" w:hAnsi="Times New Roman" w:cs="Times New Roman"/>
        </w:rPr>
        <w:t xml:space="preserve"> рубль</w:t>
      </w:r>
      <w:r w:rsidR="008A71E9" w:rsidRPr="00431D04">
        <w:rPr>
          <w:rFonts w:ascii="Times New Roman" w:hAnsi="Times New Roman" w:cs="Times New Roman"/>
        </w:rPr>
        <w:t>;</w:t>
      </w:r>
      <w:proofErr w:type="gramEnd"/>
    </w:p>
    <w:p w:rsidR="008A71E9" w:rsidRPr="00431D04" w:rsidRDefault="008A71E9" w:rsidP="009D7C12">
      <w:pPr>
        <w:pStyle w:val="a3"/>
        <w:numPr>
          <w:ilvl w:val="0"/>
          <w:numId w:val="4"/>
        </w:numPr>
        <w:spacing w:after="0" w:line="240" w:lineRule="auto"/>
        <w:ind w:left="567" w:hanging="283"/>
        <w:jc w:val="both"/>
        <w:rPr>
          <w:rFonts w:ascii="Times New Roman" w:hAnsi="Times New Roman" w:cs="Times New Roman"/>
        </w:rPr>
      </w:pPr>
      <w:r w:rsidRPr="00431D04">
        <w:rPr>
          <w:rFonts w:ascii="Times New Roman" w:hAnsi="Times New Roman" w:cs="Times New Roman"/>
        </w:rPr>
        <w:t xml:space="preserve">в таблице </w:t>
      </w:r>
      <w:r w:rsidR="00F51924" w:rsidRPr="00431D04">
        <w:rPr>
          <w:rFonts w:ascii="Times New Roman" w:hAnsi="Times New Roman" w:cs="Times New Roman"/>
        </w:rPr>
        <w:t>«</w:t>
      </w:r>
      <w:r w:rsidRPr="00431D04">
        <w:rPr>
          <w:rFonts w:ascii="Times New Roman" w:hAnsi="Times New Roman" w:cs="Times New Roman"/>
        </w:rPr>
        <w:t>Профессион</w:t>
      </w:r>
      <w:r w:rsidR="00F51924" w:rsidRPr="00431D04">
        <w:rPr>
          <w:rFonts w:ascii="Times New Roman" w:hAnsi="Times New Roman" w:cs="Times New Roman"/>
        </w:rPr>
        <w:t>альная квалификационная группа «</w:t>
      </w:r>
      <w:r w:rsidRPr="00431D04">
        <w:rPr>
          <w:rFonts w:ascii="Times New Roman" w:hAnsi="Times New Roman" w:cs="Times New Roman"/>
        </w:rPr>
        <w:t>Должности работников культуры,</w:t>
      </w:r>
      <w:r w:rsidR="00F51924" w:rsidRPr="00431D04">
        <w:rPr>
          <w:rFonts w:ascii="Times New Roman" w:hAnsi="Times New Roman" w:cs="Times New Roman"/>
        </w:rPr>
        <w:t xml:space="preserve"> </w:t>
      </w:r>
      <w:r w:rsidRPr="00431D04">
        <w:rPr>
          <w:rFonts w:ascii="Times New Roman" w:hAnsi="Times New Roman" w:cs="Times New Roman"/>
        </w:rPr>
        <w:t>искусства и кинематографии ведущего</w:t>
      </w:r>
      <w:r w:rsidR="00F51924" w:rsidRPr="00431D04">
        <w:rPr>
          <w:rFonts w:ascii="Times New Roman" w:hAnsi="Times New Roman" w:cs="Times New Roman"/>
        </w:rPr>
        <w:t xml:space="preserve"> звена»</w:t>
      </w:r>
      <w:r w:rsidR="009036AC" w:rsidRPr="00431D04">
        <w:rPr>
          <w:rFonts w:ascii="Times New Roman" w:hAnsi="Times New Roman" w:cs="Times New Roman"/>
        </w:rPr>
        <w:t xml:space="preserve"> заведующему библиотекой</w:t>
      </w:r>
      <w:r w:rsidR="0001749B" w:rsidRPr="00431D04">
        <w:rPr>
          <w:rFonts w:ascii="Times New Roman" w:hAnsi="Times New Roman" w:cs="Times New Roman"/>
        </w:rPr>
        <w:t xml:space="preserve">,  заведующему клубом и художественному руководителю минимальный размер оклада с </w:t>
      </w:r>
      <w:r w:rsidR="0001749B" w:rsidRPr="00B04968">
        <w:rPr>
          <w:rFonts w:ascii="Times New Roman" w:hAnsi="Times New Roman" w:cs="Times New Roman"/>
          <w:b/>
        </w:rPr>
        <w:t>5</w:t>
      </w:r>
      <w:r w:rsidR="00015AA4" w:rsidRPr="00B04968">
        <w:rPr>
          <w:rFonts w:ascii="Times New Roman" w:hAnsi="Times New Roman" w:cs="Times New Roman"/>
          <w:b/>
        </w:rPr>
        <w:t> 146</w:t>
      </w:r>
      <w:r w:rsidR="00015AA4" w:rsidRPr="00431D04">
        <w:rPr>
          <w:rFonts w:ascii="Times New Roman" w:hAnsi="Times New Roman" w:cs="Times New Roman"/>
        </w:rPr>
        <w:t xml:space="preserve"> рублей изменить на </w:t>
      </w:r>
      <w:r w:rsidR="003B7BD8">
        <w:rPr>
          <w:rFonts w:ascii="Times New Roman" w:hAnsi="Times New Roman" w:cs="Times New Roman"/>
          <w:b/>
        </w:rPr>
        <w:t>6 480</w:t>
      </w:r>
      <w:r w:rsidR="003B5BCB">
        <w:rPr>
          <w:rFonts w:ascii="Times New Roman" w:hAnsi="Times New Roman" w:cs="Times New Roman"/>
        </w:rPr>
        <w:t xml:space="preserve"> рубль, библиотекарю – с </w:t>
      </w:r>
      <w:r w:rsidR="003B7BD8">
        <w:rPr>
          <w:rFonts w:ascii="Times New Roman" w:hAnsi="Times New Roman" w:cs="Times New Roman"/>
          <w:b/>
        </w:rPr>
        <w:t>5 405</w:t>
      </w:r>
      <w:r w:rsidR="003B5BCB">
        <w:rPr>
          <w:rFonts w:ascii="Times New Roman" w:hAnsi="Times New Roman" w:cs="Times New Roman"/>
        </w:rPr>
        <w:t xml:space="preserve"> рублей </w:t>
      </w:r>
      <w:r w:rsidR="00015AA4" w:rsidRPr="00431D04">
        <w:rPr>
          <w:rFonts w:ascii="Times New Roman" w:hAnsi="Times New Roman" w:cs="Times New Roman"/>
        </w:rPr>
        <w:t xml:space="preserve">на </w:t>
      </w:r>
      <w:r w:rsidR="003B7BD8">
        <w:rPr>
          <w:rFonts w:ascii="Times New Roman" w:hAnsi="Times New Roman" w:cs="Times New Roman"/>
          <w:b/>
        </w:rPr>
        <w:t>5 676</w:t>
      </w:r>
      <w:r w:rsidR="00015AA4" w:rsidRPr="00431D04">
        <w:rPr>
          <w:rFonts w:ascii="Times New Roman" w:hAnsi="Times New Roman" w:cs="Times New Roman"/>
        </w:rPr>
        <w:t xml:space="preserve"> рублей.</w:t>
      </w:r>
    </w:p>
    <w:p w:rsidR="00914EC4" w:rsidRPr="00914EC4" w:rsidRDefault="00914EC4" w:rsidP="00914EC4">
      <w:pPr>
        <w:pStyle w:val="a3"/>
        <w:numPr>
          <w:ilvl w:val="0"/>
          <w:numId w:val="3"/>
        </w:numPr>
        <w:spacing w:after="0" w:line="240" w:lineRule="auto"/>
        <w:ind w:left="567" w:hanging="567"/>
        <w:jc w:val="both"/>
        <w:rPr>
          <w:rFonts w:ascii="Times New Roman" w:hAnsi="Times New Roman" w:cs="Times New Roman"/>
        </w:rPr>
      </w:pPr>
      <w:r>
        <w:rPr>
          <w:rFonts w:ascii="Times New Roman" w:hAnsi="Times New Roman" w:cs="Times New Roman"/>
        </w:rPr>
        <w:t xml:space="preserve">Утвердить Положение об оплате труда работников МКУК Бирюльского культурно-информационного </w:t>
      </w:r>
      <w:r w:rsidR="00502DDF">
        <w:rPr>
          <w:rFonts w:ascii="Times New Roman" w:hAnsi="Times New Roman" w:cs="Times New Roman"/>
        </w:rPr>
        <w:t xml:space="preserve">комплекса </w:t>
      </w:r>
      <w:r>
        <w:rPr>
          <w:rFonts w:ascii="Times New Roman" w:hAnsi="Times New Roman" w:cs="Times New Roman"/>
        </w:rPr>
        <w:t>(Приложение № 1).</w:t>
      </w:r>
    </w:p>
    <w:p w:rsidR="00684215" w:rsidRPr="00431D04" w:rsidRDefault="00AD682D" w:rsidP="00431D04">
      <w:pPr>
        <w:pStyle w:val="a3"/>
        <w:numPr>
          <w:ilvl w:val="0"/>
          <w:numId w:val="3"/>
        </w:numPr>
        <w:spacing w:after="0" w:line="240" w:lineRule="auto"/>
        <w:ind w:left="567" w:hanging="567"/>
        <w:jc w:val="both"/>
        <w:rPr>
          <w:rFonts w:ascii="Times New Roman" w:hAnsi="Times New Roman" w:cs="Times New Roman"/>
        </w:rPr>
      </w:pPr>
      <w:r w:rsidRPr="00431D04">
        <w:rPr>
          <w:rFonts w:ascii="Times New Roman" w:hAnsi="Times New Roman" w:cs="Times New Roman"/>
        </w:rPr>
        <w:t xml:space="preserve">Утвердить штатное расписание Бирюльского культурно-информационного комплекса с 01 </w:t>
      </w:r>
      <w:proofErr w:type="spellStart"/>
      <w:r w:rsidR="00502DDF">
        <w:rPr>
          <w:rFonts w:ascii="Times New Roman" w:hAnsi="Times New Roman" w:cs="Times New Roman"/>
        </w:rPr>
        <w:t>дмая</w:t>
      </w:r>
      <w:proofErr w:type="spellEnd"/>
      <w:r w:rsidRPr="00431D04">
        <w:rPr>
          <w:rFonts w:ascii="Times New Roman" w:hAnsi="Times New Roman" w:cs="Times New Roman"/>
        </w:rPr>
        <w:t xml:space="preserve"> 201</w:t>
      </w:r>
      <w:r w:rsidR="00502DDF">
        <w:rPr>
          <w:rFonts w:ascii="Times New Roman" w:hAnsi="Times New Roman" w:cs="Times New Roman"/>
        </w:rPr>
        <w:t>4</w:t>
      </w:r>
      <w:r w:rsidRPr="00431D04">
        <w:rPr>
          <w:rFonts w:ascii="Times New Roman" w:hAnsi="Times New Roman" w:cs="Times New Roman"/>
        </w:rPr>
        <w:t xml:space="preserve"> года (Приложение</w:t>
      </w:r>
      <w:r w:rsidR="002D7DF5" w:rsidRPr="00431D04">
        <w:rPr>
          <w:rFonts w:ascii="Times New Roman" w:hAnsi="Times New Roman" w:cs="Times New Roman"/>
        </w:rPr>
        <w:t xml:space="preserve"> № </w:t>
      </w:r>
      <w:r w:rsidR="00431D04">
        <w:rPr>
          <w:rFonts w:ascii="Times New Roman" w:hAnsi="Times New Roman" w:cs="Times New Roman"/>
        </w:rPr>
        <w:t>2</w:t>
      </w:r>
      <w:r w:rsidRPr="00431D04">
        <w:rPr>
          <w:rFonts w:ascii="Times New Roman" w:hAnsi="Times New Roman" w:cs="Times New Roman"/>
        </w:rPr>
        <w:t>).</w:t>
      </w:r>
    </w:p>
    <w:p w:rsidR="00684215" w:rsidRPr="00431D04" w:rsidRDefault="00AD682D" w:rsidP="00431D04">
      <w:pPr>
        <w:pStyle w:val="a3"/>
        <w:numPr>
          <w:ilvl w:val="0"/>
          <w:numId w:val="3"/>
        </w:numPr>
        <w:spacing w:after="0" w:line="240" w:lineRule="auto"/>
        <w:ind w:left="567" w:hanging="567"/>
        <w:jc w:val="both"/>
        <w:rPr>
          <w:rFonts w:ascii="Times New Roman" w:hAnsi="Times New Roman" w:cs="Times New Roman"/>
        </w:rPr>
      </w:pPr>
      <w:r w:rsidRPr="00431D04">
        <w:rPr>
          <w:rFonts w:ascii="Times New Roman" w:hAnsi="Times New Roman" w:cs="Times New Roman"/>
        </w:rPr>
        <w:t xml:space="preserve">Отменить постановление </w:t>
      </w:r>
      <w:r w:rsidR="003B7BD8">
        <w:rPr>
          <w:rFonts w:ascii="Times New Roman" w:hAnsi="Times New Roman" w:cs="Times New Roman"/>
        </w:rPr>
        <w:t>от 10 декабря 2013 года № 76</w:t>
      </w:r>
      <w:r w:rsidR="002D7DF5" w:rsidRPr="00431D04">
        <w:rPr>
          <w:rFonts w:ascii="Times New Roman" w:hAnsi="Times New Roman" w:cs="Times New Roman"/>
        </w:rPr>
        <w:t xml:space="preserve"> «</w:t>
      </w:r>
      <w:r w:rsidRPr="00431D04">
        <w:rPr>
          <w:rFonts w:ascii="Times New Roman" w:hAnsi="Times New Roman" w:cs="Times New Roman"/>
        </w:rPr>
        <w:t>О</w:t>
      </w:r>
      <w:r w:rsidR="003B7BD8">
        <w:rPr>
          <w:rFonts w:ascii="Times New Roman" w:hAnsi="Times New Roman" w:cs="Times New Roman"/>
        </w:rPr>
        <w:t>б утверждении штатного расписания</w:t>
      </w:r>
      <w:r w:rsidRPr="00431D04">
        <w:rPr>
          <w:rFonts w:ascii="Times New Roman" w:hAnsi="Times New Roman" w:cs="Times New Roman"/>
        </w:rPr>
        <w:t xml:space="preserve"> Бирюльского культурно-информационного комплекса»</w:t>
      </w:r>
      <w:r w:rsidR="00502DDF">
        <w:rPr>
          <w:rFonts w:ascii="Times New Roman" w:hAnsi="Times New Roman" w:cs="Times New Roman"/>
        </w:rPr>
        <w:t>.</w:t>
      </w:r>
    </w:p>
    <w:p w:rsidR="00E67C12" w:rsidRDefault="005E76A6" w:rsidP="00431D04">
      <w:pPr>
        <w:pStyle w:val="a3"/>
        <w:numPr>
          <w:ilvl w:val="0"/>
          <w:numId w:val="3"/>
        </w:numPr>
        <w:spacing w:after="0" w:line="240" w:lineRule="auto"/>
        <w:ind w:left="567" w:hanging="567"/>
        <w:jc w:val="both"/>
        <w:rPr>
          <w:rFonts w:ascii="Times New Roman" w:hAnsi="Times New Roman" w:cs="Times New Roman"/>
        </w:rPr>
      </w:pPr>
      <w:r>
        <w:rPr>
          <w:rFonts w:ascii="Times New Roman" w:hAnsi="Times New Roman" w:cs="Times New Roman"/>
        </w:rPr>
        <w:t xml:space="preserve"> </w:t>
      </w:r>
      <w:proofErr w:type="gramStart"/>
      <w:r w:rsidR="00684215" w:rsidRPr="00431D04">
        <w:rPr>
          <w:rFonts w:ascii="Times New Roman" w:hAnsi="Times New Roman" w:cs="Times New Roman"/>
        </w:rPr>
        <w:t>Контроль за</w:t>
      </w:r>
      <w:proofErr w:type="gramEnd"/>
      <w:r w:rsidR="00684215" w:rsidRPr="00431D04">
        <w:rPr>
          <w:rFonts w:ascii="Times New Roman" w:hAnsi="Times New Roman" w:cs="Times New Roman"/>
        </w:rPr>
        <w:t xml:space="preserve"> исполнением настоящего </w:t>
      </w:r>
      <w:r w:rsidR="00C341E3" w:rsidRPr="00431D04">
        <w:rPr>
          <w:rFonts w:ascii="Times New Roman" w:hAnsi="Times New Roman" w:cs="Times New Roman"/>
        </w:rPr>
        <w:t xml:space="preserve">постановления оставляю за </w:t>
      </w:r>
      <w:r w:rsidR="003C7729">
        <w:rPr>
          <w:rFonts w:ascii="Times New Roman" w:hAnsi="Times New Roman" w:cs="Times New Roman"/>
        </w:rPr>
        <w:t>собой.</w:t>
      </w:r>
    </w:p>
    <w:p w:rsidR="003B7BD8" w:rsidRPr="005E76A6" w:rsidRDefault="003B7BD8" w:rsidP="003B7BD8">
      <w:pPr>
        <w:pStyle w:val="a3"/>
        <w:spacing w:after="0" w:line="240" w:lineRule="auto"/>
        <w:ind w:left="567"/>
        <w:jc w:val="both"/>
        <w:rPr>
          <w:rFonts w:ascii="Times New Roman" w:hAnsi="Times New Roman" w:cs="Times New Roman"/>
        </w:rPr>
      </w:pPr>
    </w:p>
    <w:p w:rsidR="00A8257C" w:rsidRPr="00D0526A" w:rsidRDefault="00A8257C" w:rsidP="00A8257C">
      <w:pPr>
        <w:pStyle w:val="a3"/>
        <w:spacing w:after="0" w:line="240" w:lineRule="auto"/>
        <w:ind w:left="0"/>
        <w:rPr>
          <w:rFonts w:ascii="Times New Roman" w:hAnsi="Times New Roman" w:cs="Times New Roman"/>
          <w:sz w:val="24"/>
          <w:szCs w:val="24"/>
        </w:rPr>
      </w:pPr>
      <w:r w:rsidRPr="00D0526A">
        <w:rPr>
          <w:rFonts w:ascii="Times New Roman" w:hAnsi="Times New Roman" w:cs="Times New Roman"/>
          <w:sz w:val="24"/>
          <w:szCs w:val="24"/>
        </w:rPr>
        <w:t>Глава администрации</w:t>
      </w:r>
    </w:p>
    <w:p w:rsidR="00A8257C" w:rsidRPr="00D0526A" w:rsidRDefault="00A8257C" w:rsidP="00A8257C">
      <w:pPr>
        <w:pStyle w:val="a3"/>
        <w:spacing w:after="0" w:line="240" w:lineRule="auto"/>
        <w:ind w:left="0"/>
        <w:rPr>
          <w:rFonts w:ascii="Times New Roman" w:hAnsi="Times New Roman" w:cs="Times New Roman"/>
          <w:sz w:val="24"/>
          <w:szCs w:val="24"/>
        </w:rPr>
      </w:pPr>
      <w:r w:rsidRPr="00D0526A">
        <w:rPr>
          <w:rFonts w:ascii="Times New Roman" w:hAnsi="Times New Roman" w:cs="Times New Roman"/>
          <w:sz w:val="24"/>
          <w:szCs w:val="24"/>
        </w:rPr>
        <w:t>Бирюльского сельского</w:t>
      </w:r>
    </w:p>
    <w:p w:rsidR="00D0526A" w:rsidRPr="00D0526A" w:rsidRDefault="00A8257C" w:rsidP="00431D04">
      <w:pPr>
        <w:pStyle w:val="a3"/>
        <w:spacing w:after="0" w:line="240" w:lineRule="auto"/>
        <w:ind w:left="0"/>
        <w:jc w:val="both"/>
        <w:rPr>
          <w:rFonts w:ascii="Times New Roman" w:hAnsi="Times New Roman" w:cs="Times New Roman"/>
          <w:sz w:val="24"/>
          <w:szCs w:val="24"/>
        </w:rPr>
      </w:pPr>
      <w:r w:rsidRPr="00D0526A">
        <w:rPr>
          <w:rFonts w:ascii="Times New Roman" w:hAnsi="Times New Roman" w:cs="Times New Roman"/>
          <w:sz w:val="24"/>
          <w:szCs w:val="24"/>
        </w:rPr>
        <w:t xml:space="preserve">поселения                                                                                   </w:t>
      </w:r>
      <w:r w:rsidR="00C341E3">
        <w:rPr>
          <w:rFonts w:ascii="Times New Roman" w:hAnsi="Times New Roman" w:cs="Times New Roman"/>
          <w:sz w:val="24"/>
          <w:szCs w:val="24"/>
        </w:rPr>
        <w:t xml:space="preserve">                    </w:t>
      </w:r>
      <w:r w:rsidRPr="00D0526A">
        <w:rPr>
          <w:rFonts w:ascii="Times New Roman" w:hAnsi="Times New Roman" w:cs="Times New Roman"/>
          <w:sz w:val="24"/>
          <w:szCs w:val="24"/>
        </w:rPr>
        <w:t xml:space="preserve">       Т.</w:t>
      </w:r>
      <w:r w:rsidR="00C341E3">
        <w:rPr>
          <w:rFonts w:ascii="Times New Roman" w:hAnsi="Times New Roman" w:cs="Times New Roman"/>
          <w:sz w:val="24"/>
          <w:szCs w:val="24"/>
        </w:rPr>
        <w:t xml:space="preserve"> </w:t>
      </w:r>
      <w:r w:rsidRPr="00D0526A">
        <w:rPr>
          <w:rFonts w:ascii="Times New Roman" w:hAnsi="Times New Roman" w:cs="Times New Roman"/>
          <w:sz w:val="24"/>
          <w:szCs w:val="24"/>
        </w:rPr>
        <w:t>Г. Сергеева</w:t>
      </w:r>
    </w:p>
    <w:p w:rsidR="00431D04" w:rsidRDefault="00E67C12" w:rsidP="00BC613D">
      <w:pPr>
        <w:pStyle w:val="a3"/>
        <w:spacing w:after="0" w:line="240" w:lineRule="auto"/>
        <w:ind w:left="0"/>
        <w:rPr>
          <w:rFonts w:ascii="Times New Roman" w:hAnsi="Times New Roman" w:cs="Times New Roman"/>
          <w:sz w:val="24"/>
          <w:szCs w:val="24"/>
        </w:rPr>
      </w:pPr>
      <w:r w:rsidRPr="00D0526A">
        <w:rPr>
          <w:rFonts w:ascii="Times New Roman" w:hAnsi="Times New Roman" w:cs="Times New Roman"/>
          <w:sz w:val="24"/>
          <w:szCs w:val="24"/>
        </w:rPr>
        <w:t xml:space="preserve"> </w:t>
      </w:r>
    </w:p>
    <w:p w:rsidR="00E72541" w:rsidRDefault="00E67C12" w:rsidP="00814521">
      <w:pPr>
        <w:pStyle w:val="a3"/>
        <w:spacing w:after="0" w:line="240" w:lineRule="auto"/>
        <w:ind w:left="0"/>
        <w:rPr>
          <w:rFonts w:ascii="Times New Roman" w:hAnsi="Times New Roman" w:cs="Times New Roman"/>
          <w:b/>
          <w:sz w:val="24"/>
          <w:szCs w:val="24"/>
        </w:rPr>
      </w:pPr>
      <w:r w:rsidRPr="00D0526A">
        <w:rPr>
          <w:rFonts w:ascii="Times New Roman" w:hAnsi="Times New Roman" w:cs="Times New Roman"/>
          <w:b/>
          <w:sz w:val="24"/>
          <w:szCs w:val="24"/>
        </w:rPr>
        <w:t xml:space="preserve">№ </w:t>
      </w:r>
      <w:r w:rsidR="0080069D">
        <w:rPr>
          <w:rFonts w:ascii="Times New Roman" w:hAnsi="Times New Roman" w:cs="Times New Roman"/>
          <w:b/>
          <w:sz w:val="24"/>
          <w:szCs w:val="24"/>
        </w:rPr>
        <w:t>51</w:t>
      </w:r>
    </w:p>
    <w:p w:rsidR="003B7BD8" w:rsidRDefault="003B7BD8" w:rsidP="00814521">
      <w:pPr>
        <w:pStyle w:val="a3"/>
        <w:spacing w:after="0" w:line="240" w:lineRule="auto"/>
        <w:ind w:left="0"/>
        <w:rPr>
          <w:rFonts w:ascii="Times New Roman" w:hAnsi="Times New Roman" w:cs="Times New Roman"/>
          <w:b/>
          <w:sz w:val="24"/>
          <w:szCs w:val="24"/>
        </w:rPr>
      </w:pPr>
    </w:p>
    <w:p w:rsidR="003B7BD8" w:rsidRDefault="003B7BD8" w:rsidP="00814521">
      <w:pPr>
        <w:pStyle w:val="a3"/>
        <w:spacing w:after="0" w:line="240" w:lineRule="auto"/>
        <w:ind w:left="0"/>
        <w:rPr>
          <w:rFonts w:ascii="Times New Roman" w:hAnsi="Times New Roman" w:cs="Times New Roman"/>
          <w:b/>
          <w:sz w:val="24"/>
          <w:szCs w:val="24"/>
        </w:rPr>
      </w:pPr>
    </w:p>
    <w:p w:rsidR="003B7BD8" w:rsidRDefault="003B7BD8" w:rsidP="00814521">
      <w:pPr>
        <w:pStyle w:val="a3"/>
        <w:spacing w:after="0" w:line="240" w:lineRule="auto"/>
        <w:ind w:left="0"/>
        <w:rPr>
          <w:rFonts w:ascii="Times New Roman" w:hAnsi="Times New Roman" w:cs="Times New Roman"/>
          <w:b/>
          <w:sz w:val="24"/>
          <w:szCs w:val="24"/>
        </w:rPr>
      </w:pPr>
    </w:p>
    <w:p w:rsidR="003B7BD8" w:rsidRPr="00814521" w:rsidRDefault="003B7BD8" w:rsidP="00814521">
      <w:pPr>
        <w:pStyle w:val="a3"/>
        <w:spacing w:after="0" w:line="240" w:lineRule="auto"/>
        <w:ind w:left="0"/>
        <w:rPr>
          <w:rFonts w:ascii="Times New Roman" w:hAnsi="Times New Roman" w:cs="Times New Roman"/>
          <w:b/>
          <w:sz w:val="24"/>
          <w:szCs w:val="24"/>
        </w:rPr>
      </w:pPr>
    </w:p>
    <w:p w:rsidR="00327329" w:rsidRPr="00327329" w:rsidRDefault="00327329" w:rsidP="00D85B7E">
      <w:pPr>
        <w:shd w:val="clear" w:color="auto" w:fill="FFFFFF"/>
        <w:tabs>
          <w:tab w:val="left" w:pos="9072"/>
        </w:tabs>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327329">
        <w:rPr>
          <w:rFonts w:ascii="Times New Roman" w:eastAsia="Times New Roman" w:hAnsi="Times New Roman" w:cs="Times New Roman"/>
          <w:color w:val="000000"/>
          <w:sz w:val="18"/>
          <w:szCs w:val="18"/>
        </w:rPr>
        <w:t>Приложение № 1</w:t>
      </w:r>
    </w:p>
    <w:p w:rsidR="00D85B7E" w:rsidRPr="00327329" w:rsidRDefault="00D85B7E" w:rsidP="00D85B7E">
      <w:pPr>
        <w:shd w:val="clear" w:color="auto" w:fill="FFFFFF"/>
        <w:tabs>
          <w:tab w:val="left" w:pos="9072"/>
        </w:tabs>
        <w:autoSpaceDE w:val="0"/>
        <w:autoSpaceDN w:val="0"/>
        <w:adjustRightInd w:val="0"/>
        <w:spacing w:after="0" w:line="240" w:lineRule="auto"/>
        <w:jc w:val="right"/>
        <w:rPr>
          <w:rFonts w:ascii="Times New Roman" w:eastAsia="Calibri" w:hAnsi="Times New Roman" w:cs="Times New Roman"/>
          <w:sz w:val="18"/>
          <w:szCs w:val="18"/>
        </w:rPr>
      </w:pPr>
      <w:r w:rsidRPr="00327329">
        <w:rPr>
          <w:rFonts w:ascii="Times New Roman" w:eastAsia="Times New Roman" w:hAnsi="Times New Roman" w:cs="Times New Roman"/>
          <w:color w:val="000000"/>
          <w:sz w:val="18"/>
          <w:szCs w:val="18"/>
        </w:rPr>
        <w:t>УТВЕРЖДЕНО</w:t>
      </w:r>
    </w:p>
    <w:p w:rsidR="00D85B7E" w:rsidRPr="00327329" w:rsidRDefault="00327329" w:rsidP="00D85B7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327329">
        <w:rPr>
          <w:rFonts w:ascii="Times New Roman" w:eastAsia="Times New Roman" w:hAnsi="Times New Roman" w:cs="Times New Roman"/>
          <w:color w:val="000000"/>
          <w:sz w:val="18"/>
          <w:szCs w:val="18"/>
        </w:rPr>
        <w:t>П</w:t>
      </w:r>
      <w:r w:rsidR="00D85B7E" w:rsidRPr="00327329">
        <w:rPr>
          <w:rFonts w:ascii="Times New Roman" w:eastAsia="Times New Roman" w:hAnsi="Times New Roman" w:cs="Times New Roman"/>
          <w:color w:val="000000"/>
          <w:sz w:val="18"/>
          <w:szCs w:val="18"/>
        </w:rPr>
        <w:t xml:space="preserve">остановлением </w:t>
      </w:r>
      <w:r w:rsidRPr="00327329">
        <w:rPr>
          <w:rFonts w:ascii="Times New Roman" w:eastAsia="Times New Roman" w:hAnsi="Times New Roman" w:cs="Times New Roman"/>
          <w:color w:val="000000"/>
          <w:sz w:val="18"/>
          <w:szCs w:val="18"/>
        </w:rPr>
        <w:t>главы</w:t>
      </w:r>
      <w:r w:rsidR="00D85B7E" w:rsidRPr="00327329">
        <w:rPr>
          <w:rFonts w:ascii="Times New Roman" w:eastAsia="Times New Roman" w:hAnsi="Times New Roman" w:cs="Times New Roman"/>
          <w:color w:val="000000"/>
          <w:sz w:val="18"/>
          <w:szCs w:val="18"/>
        </w:rPr>
        <w:t xml:space="preserve"> администрации </w:t>
      </w:r>
    </w:p>
    <w:p w:rsidR="00D85B7E" w:rsidRPr="00327329" w:rsidRDefault="00D85B7E" w:rsidP="00D85B7E">
      <w:pPr>
        <w:shd w:val="clear" w:color="auto" w:fill="FFFFFF"/>
        <w:autoSpaceDE w:val="0"/>
        <w:autoSpaceDN w:val="0"/>
        <w:adjustRightInd w:val="0"/>
        <w:spacing w:after="0" w:line="240" w:lineRule="auto"/>
        <w:jc w:val="right"/>
        <w:rPr>
          <w:rFonts w:ascii="Times New Roman" w:eastAsia="Calibri" w:hAnsi="Times New Roman" w:cs="Times New Roman"/>
          <w:sz w:val="18"/>
          <w:szCs w:val="18"/>
        </w:rPr>
      </w:pPr>
      <w:r w:rsidRPr="00327329">
        <w:rPr>
          <w:rFonts w:ascii="Times New Roman" w:eastAsia="Times New Roman" w:hAnsi="Times New Roman" w:cs="Times New Roman"/>
          <w:color w:val="000000"/>
          <w:sz w:val="18"/>
          <w:szCs w:val="18"/>
        </w:rPr>
        <w:t xml:space="preserve">Бирюльского сельского поселения </w:t>
      </w:r>
    </w:p>
    <w:p w:rsidR="00D85B7E" w:rsidRPr="00327329" w:rsidRDefault="0080069D" w:rsidP="00D85B7E">
      <w:pPr>
        <w:shd w:val="clear" w:color="auto" w:fill="FFFFFF"/>
        <w:autoSpaceDE w:val="0"/>
        <w:autoSpaceDN w:val="0"/>
        <w:adjustRightInd w:val="0"/>
        <w:spacing w:after="0" w:line="240" w:lineRule="auto"/>
        <w:jc w:val="right"/>
        <w:rPr>
          <w:rFonts w:ascii="Times New Roman" w:eastAsia="Calibri" w:hAnsi="Times New Roman" w:cs="Times New Roman"/>
          <w:sz w:val="18"/>
          <w:szCs w:val="18"/>
        </w:rPr>
      </w:pPr>
      <w:r>
        <w:rPr>
          <w:rFonts w:ascii="Times New Roman" w:eastAsia="Times New Roman" w:hAnsi="Times New Roman" w:cs="Times New Roman"/>
          <w:color w:val="000000"/>
          <w:sz w:val="18"/>
          <w:szCs w:val="18"/>
        </w:rPr>
        <w:t>от 26.05. 2014 года № 51</w:t>
      </w:r>
    </w:p>
    <w:p w:rsidR="00D85B7E" w:rsidRPr="00D85B7E" w:rsidRDefault="00D85B7E" w:rsidP="00327329">
      <w:pPr>
        <w:shd w:val="clear" w:color="auto" w:fill="FFFFFF"/>
        <w:autoSpaceDE w:val="0"/>
        <w:autoSpaceDN w:val="0"/>
        <w:adjustRightInd w:val="0"/>
        <w:spacing w:after="0" w:line="240" w:lineRule="auto"/>
        <w:jc w:val="center"/>
        <w:rPr>
          <w:rFonts w:ascii="Times New Roman" w:eastAsia="Calibri" w:hAnsi="Times New Roman" w:cs="Times New Roman"/>
        </w:rPr>
      </w:pPr>
      <w:r w:rsidRPr="00D85B7E">
        <w:rPr>
          <w:rFonts w:ascii="Times New Roman" w:eastAsia="Times New Roman" w:hAnsi="Times New Roman" w:cs="Times New Roman"/>
          <w:b/>
          <w:bCs/>
          <w:color w:val="000000"/>
        </w:rPr>
        <w:t>ПОЛОЖЕНИЕ</w:t>
      </w:r>
    </w:p>
    <w:p w:rsidR="00D85B7E" w:rsidRPr="00D85B7E" w:rsidRDefault="00D85B7E" w:rsidP="00327329">
      <w:pPr>
        <w:shd w:val="clear" w:color="auto" w:fill="FFFFFF"/>
        <w:autoSpaceDE w:val="0"/>
        <w:autoSpaceDN w:val="0"/>
        <w:adjustRightInd w:val="0"/>
        <w:spacing w:after="0" w:line="240" w:lineRule="auto"/>
        <w:jc w:val="center"/>
        <w:rPr>
          <w:rFonts w:ascii="Times New Roman" w:eastAsia="Calibri" w:hAnsi="Times New Roman" w:cs="Times New Roman"/>
        </w:rPr>
      </w:pPr>
      <w:r w:rsidRPr="00D85B7E">
        <w:rPr>
          <w:rFonts w:ascii="Times New Roman" w:eastAsia="Times New Roman" w:hAnsi="Times New Roman" w:cs="Times New Roman"/>
          <w:b/>
          <w:bCs/>
          <w:color w:val="000000"/>
        </w:rPr>
        <w:t xml:space="preserve">об оплате труда работников </w:t>
      </w:r>
      <w:r w:rsidR="00327329">
        <w:rPr>
          <w:rFonts w:ascii="Times New Roman" w:eastAsia="Times New Roman" w:hAnsi="Times New Roman" w:cs="Times New Roman"/>
          <w:b/>
          <w:bCs/>
          <w:color w:val="000000"/>
        </w:rPr>
        <w:t>муниципального казенного учреждения культуры</w:t>
      </w:r>
      <w:r w:rsidRPr="00D85B7E">
        <w:rPr>
          <w:rFonts w:ascii="Times New Roman" w:eastAsia="Times New Roman" w:hAnsi="Times New Roman" w:cs="Times New Roman"/>
          <w:b/>
          <w:bCs/>
          <w:color w:val="000000"/>
        </w:rPr>
        <w:t xml:space="preserve"> Бирюльского культурно-информационного комплекса, от</w:t>
      </w:r>
      <w:r w:rsidR="00327329">
        <w:rPr>
          <w:rFonts w:ascii="Times New Roman" w:eastAsia="Times New Roman" w:hAnsi="Times New Roman" w:cs="Times New Roman"/>
          <w:b/>
          <w:bCs/>
          <w:color w:val="000000"/>
        </w:rPr>
        <w:t>личной от Единой тарифной сетки</w:t>
      </w:r>
    </w:p>
    <w:p w:rsidR="00D85B7E" w:rsidRPr="00D85B7E" w:rsidRDefault="00D85B7E" w:rsidP="00D85B7E">
      <w:pPr>
        <w:shd w:val="clear" w:color="auto" w:fill="FFFFFF"/>
        <w:autoSpaceDE w:val="0"/>
        <w:autoSpaceDN w:val="0"/>
        <w:adjustRightInd w:val="0"/>
        <w:spacing w:after="0" w:line="240" w:lineRule="auto"/>
        <w:rPr>
          <w:rFonts w:ascii="Times New Roman" w:eastAsia="Times New Roman" w:hAnsi="Times New Roman" w:cs="Times New Roman"/>
          <w:b/>
          <w:bCs/>
          <w:color w:val="000000"/>
        </w:rPr>
      </w:pPr>
    </w:p>
    <w:p w:rsidR="00D85B7E" w:rsidRPr="00D85B7E" w:rsidRDefault="00D85B7E" w:rsidP="0032732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sidRPr="00D85B7E">
        <w:rPr>
          <w:rFonts w:ascii="Times New Roman" w:eastAsia="Times New Roman" w:hAnsi="Times New Roman" w:cs="Times New Roman"/>
          <w:b/>
          <w:bCs/>
          <w:color w:val="000000"/>
        </w:rPr>
        <w:t xml:space="preserve">Раздел </w:t>
      </w:r>
      <w:r w:rsidRPr="00D85B7E">
        <w:rPr>
          <w:rFonts w:ascii="Times New Roman" w:eastAsia="Times New Roman" w:hAnsi="Times New Roman" w:cs="Times New Roman"/>
          <w:b/>
          <w:bCs/>
          <w:color w:val="000000"/>
          <w:lang w:val="en-US"/>
        </w:rPr>
        <w:t>I</w:t>
      </w:r>
      <w:r w:rsidRPr="00D85B7E">
        <w:rPr>
          <w:rFonts w:ascii="Times New Roman" w:eastAsia="Times New Roman" w:hAnsi="Times New Roman" w:cs="Times New Roman"/>
          <w:b/>
          <w:bCs/>
          <w:color w:val="000000"/>
        </w:rPr>
        <w:t>. ОБЩИЕ ПОЛОЖЕНИЯ</w:t>
      </w:r>
    </w:p>
    <w:p w:rsidR="00D85B7E" w:rsidRPr="00D85B7E" w:rsidRDefault="00D85B7E" w:rsidP="00D85B7E">
      <w:pPr>
        <w:shd w:val="clear" w:color="auto" w:fill="FFFFFF"/>
        <w:autoSpaceDE w:val="0"/>
        <w:autoSpaceDN w:val="0"/>
        <w:adjustRightInd w:val="0"/>
        <w:spacing w:after="0" w:line="240" w:lineRule="auto"/>
        <w:rPr>
          <w:rFonts w:ascii="Times New Roman" w:eastAsia="Calibri" w:hAnsi="Times New Roman" w:cs="Times New Roman"/>
        </w:rPr>
      </w:pPr>
    </w:p>
    <w:p w:rsidR="00D85B7E" w:rsidRPr="00D85B7E" w:rsidRDefault="00D85B7E" w:rsidP="00576319">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r w:rsidRPr="00D85B7E">
        <w:rPr>
          <w:rFonts w:ascii="Times New Roman" w:eastAsia="Calibri" w:hAnsi="Times New Roman" w:cs="Times New Roman"/>
          <w:color w:val="000000"/>
        </w:rPr>
        <w:t xml:space="preserve">1.1. </w:t>
      </w:r>
      <w:r w:rsidRPr="00D85B7E">
        <w:rPr>
          <w:rFonts w:ascii="Times New Roman" w:eastAsia="Times New Roman" w:hAnsi="Times New Roman" w:cs="Times New Roman"/>
          <w:color w:val="000000"/>
        </w:rPr>
        <w:t xml:space="preserve">Настоящее положение об оплате труда работников Бирюльского КИК, отличной от Единой тарифной сетки (далее - Положение), разработано в соответствии </w:t>
      </w:r>
      <w:proofErr w:type="gramStart"/>
      <w:r w:rsidRPr="00D85B7E">
        <w:rPr>
          <w:rFonts w:ascii="Times New Roman" w:eastAsia="Times New Roman" w:hAnsi="Times New Roman" w:cs="Times New Roman"/>
          <w:color w:val="000000"/>
        </w:rPr>
        <w:t>с</w:t>
      </w:r>
      <w:proofErr w:type="gramEnd"/>
      <w:r w:rsidRPr="00D85B7E">
        <w:rPr>
          <w:rFonts w:ascii="Times New Roman" w:eastAsia="Times New Roman" w:hAnsi="Times New Roman" w:cs="Times New Roman"/>
          <w:color w:val="000000"/>
        </w:rPr>
        <w:t>:</w:t>
      </w:r>
    </w:p>
    <w:p w:rsidR="00D85B7E" w:rsidRPr="00D85B7E" w:rsidRDefault="00D85B7E" w:rsidP="00327329">
      <w:pPr>
        <w:shd w:val="clear" w:color="auto" w:fill="FFFFFF"/>
        <w:autoSpaceDE w:val="0"/>
        <w:autoSpaceDN w:val="0"/>
        <w:adjustRightInd w:val="0"/>
        <w:spacing w:after="0" w:line="240" w:lineRule="auto"/>
        <w:jc w:val="both"/>
        <w:rPr>
          <w:rFonts w:ascii="Times New Roman" w:eastAsia="Calibri" w:hAnsi="Times New Roman" w:cs="Times New Roman"/>
        </w:rPr>
      </w:pPr>
      <w:r w:rsidRPr="00D85B7E">
        <w:rPr>
          <w:rFonts w:ascii="Times New Roman" w:eastAsia="Times New Roman" w:hAnsi="Times New Roman" w:cs="Times New Roman"/>
          <w:color w:val="000000"/>
        </w:rPr>
        <w:t xml:space="preserve">•   </w:t>
      </w:r>
      <w:r w:rsidR="00576319">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Трудовым Кодексом Российской Федерации;</w:t>
      </w:r>
    </w:p>
    <w:p w:rsidR="00D85B7E" w:rsidRPr="00D85B7E" w:rsidRDefault="00D85B7E" w:rsidP="00327329">
      <w:pPr>
        <w:shd w:val="clear" w:color="auto" w:fill="FFFFFF"/>
        <w:autoSpaceDE w:val="0"/>
        <w:autoSpaceDN w:val="0"/>
        <w:adjustRightInd w:val="0"/>
        <w:spacing w:after="0" w:line="240" w:lineRule="auto"/>
        <w:ind w:left="284" w:hanging="284"/>
        <w:jc w:val="both"/>
        <w:rPr>
          <w:rFonts w:ascii="Times New Roman" w:eastAsia="Calibri" w:hAnsi="Times New Roman" w:cs="Times New Roman"/>
        </w:rPr>
      </w:pPr>
      <w:r w:rsidRPr="00D85B7E">
        <w:rPr>
          <w:rFonts w:ascii="Times New Roman" w:eastAsia="Times New Roman" w:hAnsi="Times New Roman" w:cs="Times New Roman"/>
          <w:color w:val="000000"/>
        </w:rPr>
        <w:t xml:space="preserve">•   </w:t>
      </w:r>
      <w:r w:rsidR="00576319">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приказом Министерства здравоохранения и социального развития Российской   Федерации   от   31   августа   2007 года   №570   «Об утверждении      профессиональных      квалификационных      групп должностей работников культуры, искусства и кинематографии»;</w:t>
      </w:r>
    </w:p>
    <w:p w:rsidR="00D85B7E" w:rsidRPr="00D85B7E" w:rsidRDefault="00D85B7E" w:rsidP="00576319">
      <w:pPr>
        <w:shd w:val="clear" w:color="auto" w:fill="FFFFFF"/>
        <w:autoSpaceDE w:val="0"/>
        <w:autoSpaceDN w:val="0"/>
        <w:adjustRightInd w:val="0"/>
        <w:spacing w:after="0" w:line="240" w:lineRule="auto"/>
        <w:ind w:left="284" w:hanging="284"/>
        <w:jc w:val="both"/>
        <w:rPr>
          <w:rFonts w:ascii="Times New Roman" w:eastAsia="Calibri" w:hAnsi="Times New Roman" w:cs="Times New Roman"/>
        </w:rPr>
      </w:pPr>
      <w:r w:rsidRPr="00D85B7E">
        <w:rPr>
          <w:rFonts w:ascii="Times New Roman" w:eastAsia="Times New Roman" w:hAnsi="Times New Roman" w:cs="Times New Roman"/>
          <w:color w:val="000000"/>
        </w:rPr>
        <w:t xml:space="preserve">•   </w:t>
      </w:r>
      <w:r w:rsidR="00576319">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приказом Министерства здравоохранения и социального развития Российской   Федерации   от   14   марта   2008 года   № 121н   «Об утверждении     профессиональных     квалификационных     групп профессий рабочих культуры, искусства и кинематографии»;</w:t>
      </w:r>
    </w:p>
    <w:p w:rsidR="00D85B7E" w:rsidRPr="00D85B7E" w:rsidRDefault="00D85B7E" w:rsidP="00576319">
      <w:pPr>
        <w:shd w:val="clear" w:color="auto" w:fill="FFFFFF"/>
        <w:autoSpaceDE w:val="0"/>
        <w:autoSpaceDN w:val="0"/>
        <w:adjustRightInd w:val="0"/>
        <w:spacing w:after="0" w:line="240" w:lineRule="auto"/>
        <w:ind w:left="284" w:hanging="284"/>
        <w:jc w:val="both"/>
        <w:rPr>
          <w:rFonts w:ascii="Times New Roman" w:eastAsia="Calibri" w:hAnsi="Times New Roman" w:cs="Times New Roman"/>
        </w:rPr>
      </w:pPr>
      <w:r w:rsidRPr="00D85B7E">
        <w:rPr>
          <w:rFonts w:ascii="Times New Roman" w:eastAsia="Times New Roman" w:hAnsi="Times New Roman" w:cs="Times New Roman"/>
          <w:color w:val="000000"/>
        </w:rPr>
        <w:t xml:space="preserve">•  </w:t>
      </w:r>
      <w:r w:rsidR="00576319">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 xml:space="preserve">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w:t>
      </w:r>
    </w:p>
    <w:p w:rsidR="00D85B7E" w:rsidRPr="00D85B7E" w:rsidRDefault="00D85B7E" w:rsidP="00576319">
      <w:pPr>
        <w:shd w:val="clear" w:color="auto" w:fill="FFFFFF"/>
        <w:autoSpaceDE w:val="0"/>
        <w:autoSpaceDN w:val="0"/>
        <w:adjustRightInd w:val="0"/>
        <w:spacing w:after="0" w:line="240" w:lineRule="auto"/>
        <w:ind w:left="284" w:hanging="284"/>
        <w:jc w:val="both"/>
        <w:rPr>
          <w:rFonts w:ascii="Times New Roman" w:eastAsia="Calibri" w:hAnsi="Times New Roman" w:cs="Times New Roman"/>
        </w:rPr>
      </w:pPr>
      <w:r w:rsidRPr="00D85B7E">
        <w:rPr>
          <w:rFonts w:ascii="Times New Roman" w:eastAsia="Times New Roman" w:hAnsi="Times New Roman" w:cs="Times New Roman"/>
          <w:color w:val="000000"/>
        </w:rPr>
        <w:t>•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D85B7E" w:rsidRPr="00D85B7E" w:rsidRDefault="00D85B7E" w:rsidP="00576319">
      <w:pPr>
        <w:shd w:val="clear" w:color="auto" w:fill="FFFFFF"/>
        <w:autoSpaceDE w:val="0"/>
        <w:autoSpaceDN w:val="0"/>
        <w:adjustRightInd w:val="0"/>
        <w:spacing w:after="0" w:line="240" w:lineRule="auto"/>
        <w:ind w:left="284" w:hanging="284"/>
        <w:jc w:val="both"/>
        <w:rPr>
          <w:rFonts w:ascii="Times New Roman" w:eastAsia="Calibri" w:hAnsi="Times New Roman" w:cs="Times New Roman"/>
        </w:rPr>
      </w:pPr>
      <w:r w:rsidRPr="00D85B7E">
        <w:rPr>
          <w:rFonts w:ascii="Times New Roman" w:eastAsia="Times New Roman" w:hAnsi="Times New Roman" w:cs="Times New Roman"/>
          <w:i/>
          <w:iCs/>
          <w:color w:val="000000"/>
        </w:rPr>
        <w:t xml:space="preserve">•  </w:t>
      </w:r>
      <w:r w:rsidR="00576319">
        <w:rPr>
          <w:rFonts w:ascii="Times New Roman" w:eastAsia="Times New Roman" w:hAnsi="Times New Roman" w:cs="Times New Roman"/>
          <w:iCs/>
          <w:color w:val="000000"/>
        </w:rPr>
        <w:t xml:space="preserve">  </w:t>
      </w:r>
      <w:r w:rsidRPr="00D85B7E">
        <w:rPr>
          <w:rFonts w:ascii="Times New Roman" w:eastAsia="Times New Roman" w:hAnsi="Times New Roman" w:cs="Times New Roman"/>
          <w:color w:val="000000"/>
        </w:rPr>
        <w:t>приказом Министерства здравоохранения и социального развития Российской  Федерации  от  31   августа  2008 года  № 248н  «Об утверждении     профессиональных     квалификационных     групп общеотраслевых    профессий    рабочих»    (с    изменениями    и дополнениями);</w:t>
      </w:r>
    </w:p>
    <w:p w:rsidR="00D85B7E" w:rsidRPr="00D85B7E" w:rsidRDefault="00D85B7E" w:rsidP="00576319">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rPr>
      </w:pPr>
      <w:r w:rsidRPr="00D85B7E">
        <w:rPr>
          <w:rFonts w:ascii="Times New Roman" w:eastAsia="Times New Roman" w:hAnsi="Times New Roman" w:cs="Times New Roman"/>
          <w:i/>
          <w:iCs/>
          <w:color w:val="000000"/>
        </w:rPr>
        <w:t>•</w:t>
      </w:r>
      <w:r w:rsidRPr="00D85B7E">
        <w:rPr>
          <w:rFonts w:ascii="Times New Roman" w:eastAsia="Times New Roman" w:hAnsi="Times New Roman" w:cs="Times New Roman"/>
          <w:color w:val="000000"/>
        </w:rPr>
        <w:t xml:space="preserve"> </w:t>
      </w:r>
      <w:r w:rsidR="00576319">
        <w:rPr>
          <w:rFonts w:ascii="Times New Roman" w:eastAsia="Times New Roman" w:hAnsi="Times New Roman" w:cs="Times New Roman"/>
          <w:color w:val="000000"/>
        </w:rPr>
        <w:t xml:space="preserve">   п</w:t>
      </w:r>
      <w:r w:rsidRPr="00D85B7E">
        <w:rPr>
          <w:rFonts w:ascii="Times New Roman" w:eastAsia="Times New Roman" w:hAnsi="Times New Roman" w:cs="Times New Roman"/>
          <w:color w:val="000000"/>
        </w:rPr>
        <w:t>риказ</w:t>
      </w:r>
      <w:r w:rsidR="00576319">
        <w:rPr>
          <w:rFonts w:ascii="Times New Roman" w:eastAsia="Times New Roman" w:hAnsi="Times New Roman" w:cs="Times New Roman"/>
          <w:color w:val="000000"/>
        </w:rPr>
        <w:t>ом</w:t>
      </w:r>
      <w:r w:rsidRPr="00D85B7E">
        <w:rPr>
          <w:rFonts w:ascii="Times New Roman" w:eastAsia="Times New Roman" w:hAnsi="Times New Roman" w:cs="Times New Roman"/>
          <w:color w:val="000000"/>
        </w:rPr>
        <w:t xml:space="preserve"> Министерства культуры и архивов Иркутской области № 53-мпр-о от «10»октября 2011г</w:t>
      </w:r>
      <w:r w:rsidR="00576319">
        <w:rPr>
          <w:rFonts w:ascii="Times New Roman" w:eastAsia="Times New Roman" w:hAnsi="Times New Roman" w:cs="Times New Roman"/>
          <w:color w:val="000000"/>
        </w:rPr>
        <w:t>. «</w:t>
      </w:r>
      <w:r w:rsidRPr="00D85B7E">
        <w:rPr>
          <w:rFonts w:ascii="Times New Roman" w:eastAsia="Times New Roman" w:hAnsi="Times New Roman" w:cs="Times New Roman"/>
          <w:color w:val="000000"/>
        </w:rPr>
        <w:t>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w:t>
      </w:r>
      <w:r w:rsidR="00576319">
        <w:rPr>
          <w:rFonts w:ascii="Times New Roman" w:eastAsia="Times New Roman" w:hAnsi="Times New Roman" w:cs="Times New Roman"/>
          <w:color w:val="000000"/>
        </w:rPr>
        <w:t>аспорядителем бюджетных средств».</w:t>
      </w:r>
      <w:r w:rsidRPr="00D85B7E">
        <w:rPr>
          <w:rFonts w:ascii="Times New Roman" w:eastAsia="Times New Roman" w:hAnsi="Times New Roman" w:cs="Times New Roman"/>
          <w:color w:val="000000"/>
        </w:rPr>
        <w:t xml:space="preserve"> В соответствии со статьей 144 Трудового кодекса Российской Федерации, во исполнение распоряжения Правительства Иркутской области от 18</w:t>
      </w:r>
      <w:r w:rsidR="00576319">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ноября 2009</w:t>
      </w:r>
      <w:r w:rsidR="00576319">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г</w:t>
      </w:r>
      <w:r w:rsidR="00576319">
        <w:rPr>
          <w:rFonts w:ascii="Times New Roman" w:eastAsia="Times New Roman" w:hAnsi="Times New Roman" w:cs="Times New Roman"/>
          <w:color w:val="000000"/>
        </w:rPr>
        <w:t>.</w:t>
      </w:r>
      <w:r w:rsidRPr="00D85B7E">
        <w:rPr>
          <w:rFonts w:ascii="Times New Roman" w:eastAsia="Times New Roman" w:hAnsi="Times New Roman" w:cs="Times New Roman"/>
          <w:color w:val="000000"/>
        </w:rPr>
        <w:t xml:space="preserve"> №</w:t>
      </w:r>
      <w:r w:rsidR="00576319">
        <w:rPr>
          <w:rFonts w:ascii="Times New Roman" w:eastAsia="Times New Roman" w:hAnsi="Times New Roman" w:cs="Times New Roman"/>
          <w:color w:val="000000"/>
        </w:rPr>
        <w:t xml:space="preserve"> 320/128-рп «</w:t>
      </w:r>
      <w:r w:rsidRPr="00D85B7E">
        <w:rPr>
          <w:rFonts w:ascii="Times New Roman" w:eastAsia="Times New Roman" w:hAnsi="Times New Roman" w:cs="Times New Roman"/>
          <w:color w:val="000000"/>
        </w:rPr>
        <w:t xml:space="preserve">Об обеспечении введения и установления </w:t>
      </w:r>
      <w:proofErr w:type="gramStart"/>
      <w:r w:rsidRPr="00D85B7E">
        <w:rPr>
          <w:rFonts w:ascii="Times New Roman" w:eastAsia="Times New Roman" w:hAnsi="Times New Roman" w:cs="Times New Roman"/>
          <w:color w:val="000000"/>
        </w:rPr>
        <w:t>систем оплаты труда работников государственных учреждений Иркутской</w:t>
      </w:r>
      <w:proofErr w:type="gramEnd"/>
      <w:r w:rsidRPr="00D85B7E">
        <w:rPr>
          <w:rFonts w:ascii="Times New Roman" w:eastAsia="Times New Roman" w:hAnsi="Times New Roman" w:cs="Times New Roman"/>
          <w:color w:val="000000"/>
        </w:rPr>
        <w:t xml:space="preserve"> области, отличной от единой тарифной сетки»</w:t>
      </w:r>
      <w:r w:rsidR="00576319">
        <w:rPr>
          <w:rFonts w:ascii="Times New Roman" w:eastAsia="Times New Roman" w:hAnsi="Times New Roman" w:cs="Times New Roman"/>
          <w:color w:val="000000"/>
        </w:rPr>
        <w:t>.</w:t>
      </w:r>
    </w:p>
    <w:p w:rsidR="00D85B7E" w:rsidRPr="00D85B7E" w:rsidRDefault="00D85B7E" w:rsidP="00D85B7E">
      <w:pPr>
        <w:shd w:val="clear" w:color="auto" w:fill="FFFFFF"/>
        <w:autoSpaceDE w:val="0"/>
        <w:autoSpaceDN w:val="0"/>
        <w:adjustRightInd w:val="0"/>
        <w:spacing w:after="0" w:line="240" w:lineRule="auto"/>
        <w:rPr>
          <w:rFonts w:ascii="Times New Roman" w:eastAsia="Calibri" w:hAnsi="Times New Roman" w:cs="Times New Roman"/>
        </w:rPr>
      </w:pPr>
    </w:p>
    <w:p w:rsidR="00D85B7E" w:rsidRDefault="00D85B7E" w:rsidP="00576319">
      <w:pPr>
        <w:shd w:val="clear" w:color="auto" w:fill="FFFFFF"/>
        <w:autoSpaceDE w:val="0"/>
        <w:autoSpaceDN w:val="0"/>
        <w:adjustRightInd w:val="0"/>
        <w:spacing w:after="0" w:line="240" w:lineRule="auto"/>
        <w:ind w:firstLine="426"/>
        <w:jc w:val="both"/>
        <w:rPr>
          <w:rFonts w:ascii="Times New Roman" w:eastAsia="Times New Roman" w:hAnsi="Times New Roman" w:cs="Times New Roman"/>
          <w:bCs/>
          <w:color w:val="000000"/>
        </w:rPr>
      </w:pPr>
      <w:r w:rsidRPr="00576319">
        <w:rPr>
          <w:rFonts w:ascii="Times New Roman" w:eastAsia="Times New Roman" w:hAnsi="Times New Roman" w:cs="Times New Roman"/>
          <w:bCs/>
          <w:color w:val="000000"/>
        </w:rPr>
        <w:t xml:space="preserve">1.2.  Положение является  основанием </w:t>
      </w:r>
      <w:r w:rsidR="00576319">
        <w:rPr>
          <w:rFonts w:ascii="Times New Roman" w:eastAsia="Times New Roman" w:hAnsi="Times New Roman" w:cs="Times New Roman"/>
          <w:bCs/>
          <w:color w:val="000000"/>
        </w:rPr>
        <w:t>для установления</w:t>
      </w:r>
      <w:r w:rsidRPr="00576319">
        <w:rPr>
          <w:rFonts w:ascii="Times New Roman" w:eastAsia="Times New Roman" w:hAnsi="Times New Roman" w:cs="Times New Roman"/>
          <w:bCs/>
          <w:color w:val="000000"/>
        </w:rPr>
        <w:t xml:space="preserve">  системы оплаты труда работникам Бирюльского КИК и включает в себя:</w:t>
      </w:r>
    </w:p>
    <w:p w:rsidR="00D85B7E" w:rsidRPr="00576319" w:rsidRDefault="00D85B7E" w:rsidP="00576319">
      <w:pPr>
        <w:pStyle w:val="a3"/>
        <w:numPr>
          <w:ilvl w:val="0"/>
          <w:numId w:val="5"/>
        </w:numPr>
        <w:shd w:val="clear" w:color="auto" w:fill="FFFFFF"/>
        <w:autoSpaceDE w:val="0"/>
        <w:autoSpaceDN w:val="0"/>
        <w:adjustRightInd w:val="0"/>
        <w:spacing w:after="0" w:line="240" w:lineRule="auto"/>
        <w:ind w:left="284" w:hanging="284"/>
        <w:jc w:val="both"/>
        <w:rPr>
          <w:rFonts w:ascii="Times New Roman" w:eastAsia="Calibri" w:hAnsi="Times New Roman" w:cs="Times New Roman"/>
        </w:rPr>
      </w:pPr>
      <w:r w:rsidRPr="00576319">
        <w:rPr>
          <w:rFonts w:ascii="Times New Roman" w:eastAsia="Times New Roman" w:hAnsi="Times New Roman" w:cs="Times New Roman"/>
          <w:color w:val="000000"/>
        </w:rPr>
        <w:t>рекомендуемые минимальные размеры окладов (ставок) заработной платы по профессиональным квалификационным группам (далее - ПКГ) работников;</w:t>
      </w:r>
    </w:p>
    <w:p w:rsidR="00D85B7E" w:rsidRPr="00576319" w:rsidRDefault="00D85B7E" w:rsidP="00576319">
      <w:pPr>
        <w:pStyle w:val="a3"/>
        <w:numPr>
          <w:ilvl w:val="0"/>
          <w:numId w:val="5"/>
        </w:numPr>
        <w:shd w:val="clear" w:color="auto" w:fill="FFFFFF"/>
        <w:autoSpaceDE w:val="0"/>
        <w:autoSpaceDN w:val="0"/>
        <w:adjustRightInd w:val="0"/>
        <w:spacing w:after="0" w:line="240" w:lineRule="auto"/>
        <w:ind w:left="284" w:hanging="284"/>
        <w:jc w:val="both"/>
        <w:rPr>
          <w:rFonts w:ascii="Times New Roman" w:eastAsia="Calibri" w:hAnsi="Times New Roman" w:cs="Times New Roman"/>
        </w:rPr>
      </w:pPr>
      <w:r w:rsidRPr="00576319">
        <w:rPr>
          <w:rFonts w:ascii="Times New Roman" w:eastAsia="Times New Roman" w:hAnsi="Times New Roman" w:cs="Times New Roman"/>
          <w:color w:val="000000"/>
        </w:rPr>
        <w:t>рекомендуемые размеры повышающих коэффициентов к окладам (ставкам) работников;</w:t>
      </w:r>
    </w:p>
    <w:p w:rsidR="00D85B7E" w:rsidRPr="00576319" w:rsidRDefault="00D85B7E" w:rsidP="00576319">
      <w:pPr>
        <w:pStyle w:val="a3"/>
        <w:numPr>
          <w:ilvl w:val="0"/>
          <w:numId w:val="5"/>
        </w:numPr>
        <w:shd w:val="clear" w:color="auto" w:fill="FFFFFF"/>
        <w:autoSpaceDE w:val="0"/>
        <w:autoSpaceDN w:val="0"/>
        <w:adjustRightInd w:val="0"/>
        <w:spacing w:after="0" w:line="240" w:lineRule="auto"/>
        <w:ind w:left="284" w:hanging="284"/>
        <w:jc w:val="both"/>
        <w:rPr>
          <w:rFonts w:ascii="Times New Roman" w:eastAsia="Calibri" w:hAnsi="Times New Roman" w:cs="Times New Roman"/>
        </w:rPr>
      </w:pPr>
      <w:r w:rsidRPr="00576319">
        <w:rPr>
          <w:rFonts w:ascii="Times New Roman" w:eastAsia="Times New Roman" w:hAnsi="Times New Roman" w:cs="Times New Roman"/>
          <w:color w:val="000000"/>
        </w:rPr>
        <w:t>условия осуществления и рекомендуемые размеры выплат компенсационного</w:t>
      </w:r>
      <w:r w:rsidR="00576319">
        <w:rPr>
          <w:rFonts w:ascii="Times New Roman" w:eastAsia="Times New Roman" w:hAnsi="Times New Roman" w:cs="Times New Roman"/>
          <w:color w:val="000000"/>
        </w:rPr>
        <w:t xml:space="preserve"> </w:t>
      </w:r>
      <w:r w:rsidRPr="00576319">
        <w:rPr>
          <w:rFonts w:ascii="Times New Roman" w:eastAsia="Times New Roman" w:hAnsi="Times New Roman" w:cs="Times New Roman"/>
          <w:color w:val="000000"/>
        </w:rPr>
        <w:t>характера;</w:t>
      </w:r>
    </w:p>
    <w:p w:rsidR="00D85B7E" w:rsidRPr="00576319" w:rsidRDefault="00D85B7E" w:rsidP="00576319">
      <w:pPr>
        <w:pStyle w:val="a3"/>
        <w:numPr>
          <w:ilvl w:val="0"/>
          <w:numId w:val="5"/>
        </w:numPr>
        <w:shd w:val="clear" w:color="auto" w:fill="FFFFFF"/>
        <w:autoSpaceDE w:val="0"/>
        <w:autoSpaceDN w:val="0"/>
        <w:adjustRightInd w:val="0"/>
        <w:spacing w:after="0" w:line="240" w:lineRule="auto"/>
        <w:ind w:left="284" w:hanging="284"/>
        <w:jc w:val="both"/>
        <w:rPr>
          <w:rFonts w:ascii="Times New Roman" w:eastAsia="Calibri" w:hAnsi="Times New Roman" w:cs="Times New Roman"/>
        </w:rPr>
      </w:pPr>
      <w:r w:rsidRPr="00576319">
        <w:rPr>
          <w:rFonts w:ascii="Times New Roman" w:eastAsia="Times New Roman" w:hAnsi="Times New Roman" w:cs="Times New Roman"/>
          <w:color w:val="000000"/>
        </w:rPr>
        <w:t>условия осуществления выплат стимулирующего характера</w:t>
      </w:r>
      <w:r w:rsidR="00576319">
        <w:rPr>
          <w:rFonts w:ascii="Times New Roman" w:eastAsia="Times New Roman" w:hAnsi="Times New Roman" w:cs="Times New Roman"/>
          <w:color w:val="000000"/>
        </w:rPr>
        <w:t>.</w:t>
      </w:r>
    </w:p>
    <w:p w:rsidR="00576319" w:rsidRPr="00576319" w:rsidRDefault="00576319" w:rsidP="00576319">
      <w:pPr>
        <w:pStyle w:val="a3"/>
        <w:shd w:val="clear" w:color="auto" w:fill="FFFFFF"/>
        <w:autoSpaceDE w:val="0"/>
        <w:autoSpaceDN w:val="0"/>
        <w:adjustRightInd w:val="0"/>
        <w:spacing w:after="0" w:line="240" w:lineRule="auto"/>
        <w:ind w:left="1146"/>
        <w:jc w:val="both"/>
        <w:rPr>
          <w:rFonts w:ascii="Times New Roman" w:eastAsia="Calibri" w:hAnsi="Times New Roman" w:cs="Times New Roman"/>
        </w:rPr>
      </w:pPr>
    </w:p>
    <w:p w:rsidR="00D85B7E" w:rsidRPr="00D85B7E" w:rsidRDefault="00D85B7E" w:rsidP="0057631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sidRPr="00D85B7E">
        <w:rPr>
          <w:rFonts w:ascii="Times New Roman" w:eastAsia="Times New Roman" w:hAnsi="Times New Roman" w:cs="Times New Roman"/>
          <w:b/>
          <w:bCs/>
          <w:color w:val="000000"/>
        </w:rPr>
        <w:t xml:space="preserve">Раздел </w:t>
      </w:r>
      <w:r w:rsidRPr="00D85B7E">
        <w:rPr>
          <w:rFonts w:ascii="Times New Roman" w:eastAsia="Times New Roman" w:hAnsi="Times New Roman" w:cs="Times New Roman"/>
          <w:b/>
          <w:bCs/>
          <w:color w:val="000000"/>
          <w:lang w:val="en-US"/>
        </w:rPr>
        <w:t>II</w:t>
      </w:r>
      <w:r w:rsidRPr="00D85B7E">
        <w:rPr>
          <w:rFonts w:ascii="Times New Roman" w:eastAsia="Times New Roman" w:hAnsi="Times New Roman" w:cs="Times New Roman"/>
          <w:b/>
          <w:bCs/>
          <w:color w:val="000000"/>
        </w:rPr>
        <w:t xml:space="preserve">. ПОРЯДОК И УСЛОВИЯ ОПЛАТЫ ТРУДА РАБОТНИКОВ </w:t>
      </w:r>
      <w:r w:rsidR="00825223">
        <w:rPr>
          <w:rFonts w:ascii="Times New Roman" w:eastAsia="Times New Roman" w:hAnsi="Times New Roman" w:cs="Times New Roman"/>
          <w:b/>
          <w:bCs/>
          <w:color w:val="000000"/>
        </w:rPr>
        <w:t xml:space="preserve">БИРЮЛЬСКОГО КИК </w:t>
      </w:r>
      <w:r w:rsidRPr="00D85B7E">
        <w:rPr>
          <w:rFonts w:ascii="Times New Roman" w:eastAsia="Times New Roman" w:hAnsi="Times New Roman" w:cs="Times New Roman"/>
          <w:b/>
          <w:bCs/>
          <w:color w:val="000000"/>
        </w:rPr>
        <w:t>(КРОМЕ РУКОВОДЯЩИХ РАБОТНИКОВ)</w:t>
      </w:r>
    </w:p>
    <w:p w:rsidR="00D85B7E" w:rsidRPr="00D85B7E" w:rsidRDefault="00D85B7E" w:rsidP="00D85B7E">
      <w:pPr>
        <w:shd w:val="clear" w:color="auto" w:fill="FFFFFF"/>
        <w:autoSpaceDE w:val="0"/>
        <w:autoSpaceDN w:val="0"/>
        <w:adjustRightInd w:val="0"/>
        <w:spacing w:after="0" w:line="240" w:lineRule="auto"/>
        <w:rPr>
          <w:rFonts w:ascii="Times New Roman" w:eastAsia="Calibri" w:hAnsi="Times New Roman" w:cs="Times New Roman"/>
        </w:rPr>
      </w:pPr>
    </w:p>
    <w:p w:rsidR="00D85B7E" w:rsidRPr="00D85B7E" w:rsidRDefault="00D85B7E" w:rsidP="00825223">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r w:rsidRPr="00D85B7E">
        <w:rPr>
          <w:rFonts w:ascii="Times New Roman" w:eastAsia="Calibri" w:hAnsi="Times New Roman" w:cs="Times New Roman"/>
          <w:color w:val="000000"/>
        </w:rPr>
        <w:t xml:space="preserve">2.1. </w:t>
      </w:r>
      <w:r w:rsidRPr="00D85B7E">
        <w:rPr>
          <w:rFonts w:ascii="Times New Roman" w:eastAsia="Times New Roman" w:hAnsi="Times New Roman" w:cs="Times New Roman"/>
          <w:color w:val="000000"/>
        </w:rPr>
        <w:t>Система   оплаты   труда   работников   устанавливается   на   основе должностных    минимальных    размеров    окладов    (ставок),    повышающих коэффициентов, персональных повышающих коэффициентов, а также   выплат компенсационного и стимулирующего характера.</w:t>
      </w:r>
    </w:p>
    <w:p w:rsidR="00D85B7E" w:rsidRPr="00D85B7E" w:rsidRDefault="00825223" w:rsidP="00825223">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r>
        <w:rPr>
          <w:rFonts w:ascii="Times New Roman" w:eastAsia="Calibri" w:hAnsi="Times New Roman" w:cs="Times New Roman"/>
          <w:color w:val="000000"/>
        </w:rPr>
        <w:t xml:space="preserve">2.2. </w:t>
      </w:r>
      <w:r>
        <w:rPr>
          <w:rFonts w:ascii="Times New Roman" w:eastAsia="Times New Roman" w:hAnsi="Times New Roman" w:cs="Times New Roman"/>
          <w:color w:val="000000"/>
        </w:rPr>
        <w:t xml:space="preserve">Минимальные </w:t>
      </w:r>
      <w:r w:rsidR="00D85B7E" w:rsidRPr="00D85B7E">
        <w:rPr>
          <w:rFonts w:ascii="Times New Roman" w:eastAsia="Times New Roman" w:hAnsi="Times New Roman" w:cs="Times New Roman"/>
          <w:color w:val="000000"/>
        </w:rPr>
        <w:t>раз</w:t>
      </w:r>
      <w:r>
        <w:rPr>
          <w:rFonts w:ascii="Times New Roman" w:eastAsia="Times New Roman" w:hAnsi="Times New Roman" w:cs="Times New Roman"/>
          <w:color w:val="000000"/>
        </w:rPr>
        <w:t xml:space="preserve">меры окладов (ставок) по профессиональным </w:t>
      </w:r>
      <w:r w:rsidR="00D85B7E" w:rsidRPr="00D85B7E">
        <w:rPr>
          <w:rFonts w:ascii="Times New Roman" w:eastAsia="Times New Roman" w:hAnsi="Times New Roman" w:cs="Times New Roman"/>
          <w:color w:val="000000"/>
        </w:rPr>
        <w:t>квалификационным группам работников устанавливаются в размере не ниже соответствующих рекомендованных минимальных размеров окладов (ставок), утвержденных настоящим Положением (Приложение 1).</w:t>
      </w:r>
    </w:p>
    <w:p w:rsidR="00825223" w:rsidRDefault="00D85B7E" w:rsidP="00825223">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sidRPr="00D85B7E">
        <w:rPr>
          <w:rFonts w:ascii="Times New Roman" w:eastAsia="Times New Roman" w:hAnsi="Times New Roman" w:cs="Times New Roman"/>
          <w:color w:val="000000"/>
        </w:rPr>
        <w:t xml:space="preserve">Минимальные размеры окладов (ставок) работников устанавливаются по квалификационным уровням профессиональных квалификационных групп на основе требований к профессиональной подготовке и к уровню квалификации, которые необходимы для осуществления соответствующей </w:t>
      </w:r>
    </w:p>
    <w:p w:rsidR="00D85B7E" w:rsidRPr="00D85B7E" w:rsidRDefault="00D85B7E" w:rsidP="00825223">
      <w:pPr>
        <w:shd w:val="clear" w:color="auto" w:fill="FFFFFF"/>
        <w:autoSpaceDE w:val="0"/>
        <w:autoSpaceDN w:val="0"/>
        <w:adjustRightInd w:val="0"/>
        <w:spacing w:after="0" w:line="240" w:lineRule="auto"/>
        <w:jc w:val="both"/>
        <w:rPr>
          <w:rFonts w:ascii="Times New Roman" w:eastAsia="Calibri" w:hAnsi="Times New Roman" w:cs="Times New Roman"/>
        </w:rPr>
      </w:pPr>
      <w:r w:rsidRPr="00D85B7E">
        <w:rPr>
          <w:rFonts w:ascii="Times New Roman" w:eastAsia="Times New Roman" w:hAnsi="Times New Roman" w:cs="Times New Roman"/>
          <w:color w:val="000000"/>
        </w:rPr>
        <w:lastRenderedPageBreak/>
        <w:t>профессиональной деятельности, с учетом сложности и объема выполняемой работы.</w:t>
      </w:r>
    </w:p>
    <w:p w:rsidR="00D85B7E" w:rsidRPr="00D85B7E" w:rsidRDefault="00D85B7E" w:rsidP="00825223">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r w:rsidRPr="00D85B7E">
        <w:rPr>
          <w:rFonts w:ascii="Times New Roman" w:eastAsia="Times New Roman" w:hAnsi="Times New Roman" w:cs="Times New Roman"/>
          <w:color w:val="000000"/>
        </w:rPr>
        <w:t>Должностные минимальные размеры окладов по профессиональным квалификационным группам с учетом повышающего коэффициента устанавливаются в размерах не ниже действующих на период до введения новых систем оплаты труда размеров должностных окладов (ставок) заработной платы, отличной от Единой тарифной сетки.</w:t>
      </w:r>
    </w:p>
    <w:p w:rsidR="00474262" w:rsidRDefault="00D85B7E" w:rsidP="00474262">
      <w:pPr>
        <w:spacing w:after="0"/>
        <w:ind w:firstLine="426"/>
        <w:jc w:val="both"/>
        <w:rPr>
          <w:rFonts w:ascii="Times New Roman" w:eastAsia="Times New Roman" w:hAnsi="Times New Roman" w:cs="Times New Roman"/>
          <w:color w:val="000000"/>
        </w:rPr>
      </w:pPr>
      <w:r w:rsidRPr="00D85B7E">
        <w:rPr>
          <w:rFonts w:ascii="Times New Roman" w:eastAsia="Calibri" w:hAnsi="Times New Roman" w:cs="Times New Roman"/>
          <w:color w:val="000000"/>
        </w:rPr>
        <w:t xml:space="preserve">2.3. </w:t>
      </w:r>
      <w:r w:rsidRPr="00D85B7E">
        <w:rPr>
          <w:rFonts w:ascii="Times New Roman" w:eastAsia="Times New Roman" w:hAnsi="Times New Roman" w:cs="Times New Roman"/>
          <w:color w:val="000000"/>
        </w:rPr>
        <w:t xml:space="preserve">Заработная плата работника культуры рассчитывается по формуле: </w:t>
      </w:r>
    </w:p>
    <w:p w:rsidR="00D85B7E" w:rsidRPr="00D85B7E" w:rsidRDefault="00474262" w:rsidP="00474262">
      <w:pPr>
        <w:spacing w:after="0"/>
        <w:ind w:firstLine="426"/>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ЗП = ДО + КВ + </w:t>
      </w:r>
      <w:proofErr w:type="gramStart"/>
      <w:r>
        <w:rPr>
          <w:rFonts w:ascii="Times New Roman" w:eastAsia="Times New Roman" w:hAnsi="Times New Roman" w:cs="Times New Roman"/>
          <w:color w:val="000000"/>
        </w:rPr>
        <w:t>СВ</w:t>
      </w:r>
      <w:proofErr w:type="gramEnd"/>
      <w:r>
        <w:rPr>
          <w:rFonts w:ascii="Times New Roman" w:eastAsia="Times New Roman" w:hAnsi="Times New Roman" w:cs="Times New Roman"/>
          <w:color w:val="000000"/>
        </w:rPr>
        <w:t xml:space="preserve">, </w:t>
      </w:r>
      <w:r w:rsidR="00D85B7E" w:rsidRPr="00D85B7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D85B7E" w:rsidRPr="00D85B7E">
        <w:rPr>
          <w:rFonts w:ascii="Times New Roman" w:eastAsia="Times New Roman" w:hAnsi="Times New Roman" w:cs="Times New Roman"/>
          <w:color w:val="000000"/>
        </w:rPr>
        <w:t>где</w:t>
      </w:r>
    </w:p>
    <w:p w:rsidR="00D85B7E" w:rsidRPr="00D85B7E" w:rsidRDefault="00D85B7E" w:rsidP="00474262">
      <w:pPr>
        <w:spacing w:after="0"/>
        <w:jc w:val="both"/>
        <w:rPr>
          <w:rFonts w:ascii="Times New Roman" w:eastAsia="Times New Roman" w:hAnsi="Times New Roman" w:cs="Times New Roman"/>
          <w:color w:val="000000"/>
        </w:rPr>
      </w:pPr>
      <w:r w:rsidRPr="00D85B7E">
        <w:rPr>
          <w:rFonts w:ascii="Times New Roman" w:eastAsia="Times New Roman" w:hAnsi="Times New Roman" w:cs="Times New Roman"/>
          <w:color w:val="000000"/>
        </w:rPr>
        <w:t>ЗП - заработная плата</w:t>
      </w:r>
      <w:r w:rsidR="00474262">
        <w:rPr>
          <w:rFonts w:ascii="Times New Roman" w:eastAsia="Times New Roman" w:hAnsi="Times New Roman" w:cs="Times New Roman"/>
          <w:color w:val="000000"/>
        </w:rPr>
        <w:t>,</w:t>
      </w:r>
    </w:p>
    <w:p w:rsidR="00D85B7E" w:rsidRPr="00D85B7E" w:rsidRDefault="00D85B7E" w:rsidP="00EB1EDC">
      <w:pPr>
        <w:spacing w:after="0"/>
        <w:jc w:val="both"/>
        <w:rPr>
          <w:rFonts w:ascii="Times New Roman" w:eastAsia="Times New Roman" w:hAnsi="Times New Roman" w:cs="Times New Roman"/>
          <w:color w:val="000000"/>
        </w:rPr>
      </w:pPr>
      <w:proofErr w:type="gramStart"/>
      <w:r w:rsidRPr="00D85B7E">
        <w:rPr>
          <w:rFonts w:ascii="Times New Roman" w:eastAsia="Times New Roman" w:hAnsi="Times New Roman" w:cs="Times New Roman"/>
          <w:color w:val="000000"/>
        </w:rPr>
        <w:t>ДО</w:t>
      </w:r>
      <w:proofErr w:type="gramEnd"/>
      <w:r w:rsidRPr="00D85B7E">
        <w:rPr>
          <w:rFonts w:ascii="Times New Roman" w:eastAsia="Times New Roman" w:hAnsi="Times New Roman" w:cs="Times New Roman"/>
          <w:color w:val="000000"/>
        </w:rPr>
        <w:t xml:space="preserve"> - должностной оклад</w:t>
      </w:r>
      <w:r w:rsidR="00474262">
        <w:rPr>
          <w:rFonts w:ascii="Times New Roman" w:eastAsia="Times New Roman" w:hAnsi="Times New Roman" w:cs="Times New Roman"/>
          <w:color w:val="000000"/>
        </w:rPr>
        <w:t>,</w:t>
      </w:r>
    </w:p>
    <w:p w:rsidR="00D85B7E" w:rsidRPr="00D85B7E" w:rsidRDefault="00474262" w:rsidP="00EB1EDC">
      <w:pPr>
        <w:shd w:val="clear" w:color="auto" w:fill="FFFFFF"/>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color w:val="000000"/>
        </w:rPr>
        <w:t>КВ</w:t>
      </w:r>
      <w:r w:rsidR="00D85B7E" w:rsidRPr="00D85B7E">
        <w:rPr>
          <w:rFonts w:ascii="Times New Roman" w:eastAsia="Times New Roman" w:hAnsi="Times New Roman" w:cs="Times New Roman"/>
          <w:color w:val="000000"/>
        </w:rPr>
        <w:t xml:space="preserve"> - компенсационные выплаты</w:t>
      </w:r>
      <w:r>
        <w:rPr>
          <w:rFonts w:ascii="Times New Roman" w:eastAsia="Times New Roman" w:hAnsi="Times New Roman" w:cs="Times New Roman"/>
          <w:color w:val="000000"/>
        </w:rPr>
        <w:t>,</w:t>
      </w:r>
    </w:p>
    <w:p w:rsidR="00D85B7E" w:rsidRPr="00D85B7E" w:rsidRDefault="00474262" w:rsidP="00825223">
      <w:pPr>
        <w:shd w:val="clear" w:color="auto" w:fill="FFFFFF"/>
        <w:autoSpaceDE w:val="0"/>
        <w:autoSpaceDN w:val="0"/>
        <w:adjustRightInd w:val="0"/>
        <w:spacing w:after="0" w:line="240" w:lineRule="auto"/>
        <w:jc w:val="both"/>
        <w:rPr>
          <w:rFonts w:ascii="Times New Roman" w:eastAsia="Calibri" w:hAnsi="Times New Roman" w:cs="Times New Roman"/>
        </w:rPr>
      </w:pPr>
      <w:proofErr w:type="gramStart"/>
      <w:r>
        <w:rPr>
          <w:rFonts w:ascii="Times New Roman" w:eastAsia="Times New Roman" w:hAnsi="Times New Roman" w:cs="Times New Roman"/>
          <w:color w:val="000000"/>
        </w:rPr>
        <w:t>СВ</w:t>
      </w:r>
      <w:proofErr w:type="gramEnd"/>
      <w:r w:rsidR="001D2C69">
        <w:rPr>
          <w:rFonts w:ascii="Times New Roman" w:eastAsia="Times New Roman" w:hAnsi="Times New Roman" w:cs="Times New Roman"/>
          <w:color w:val="000000"/>
        </w:rPr>
        <w:t xml:space="preserve"> </w:t>
      </w:r>
      <w:r w:rsidR="00D85B7E" w:rsidRPr="00D85B7E">
        <w:rPr>
          <w:rFonts w:ascii="Times New Roman" w:eastAsia="Times New Roman" w:hAnsi="Times New Roman" w:cs="Times New Roman"/>
          <w:color w:val="000000"/>
        </w:rPr>
        <w:t>- стимулирующие выплаты</w:t>
      </w:r>
      <w:r>
        <w:rPr>
          <w:rFonts w:ascii="Times New Roman" w:eastAsia="Times New Roman" w:hAnsi="Times New Roman" w:cs="Times New Roman"/>
          <w:color w:val="000000"/>
        </w:rPr>
        <w:t>.</w:t>
      </w:r>
    </w:p>
    <w:p w:rsidR="00D85B7E" w:rsidRPr="00D85B7E" w:rsidRDefault="00D85B7E" w:rsidP="00EB1EDC">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r w:rsidRPr="00D85B7E">
        <w:rPr>
          <w:rFonts w:ascii="Times New Roman" w:eastAsia="Calibri" w:hAnsi="Times New Roman" w:cs="Times New Roman"/>
          <w:color w:val="000000"/>
        </w:rPr>
        <w:t xml:space="preserve">2.4. </w:t>
      </w:r>
      <w:r w:rsidRPr="00D85B7E">
        <w:rPr>
          <w:rFonts w:ascii="Times New Roman" w:eastAsia="Times New Roman" w:hAnsi="Times New Roman" w:cs="Times New Roman"/>
          <w:color w:val="000000"/>
        </w:rPr>
        <w:t>Должностной оклад работника культуры рассчитывается по следующей формуле:</w:t>
      </w:r>
    </w:p>
    <w:p w:rsidR="00474262" w:rsidRDefault="00D85B7E" w:rsidP="0047426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D85B7E">
        <w:rPr>
          <w:rFonts w:ascii="Times New Roman" w:eastAsia="Times New Roman" w:hAnsi="Times New Roman" w:cs="Times New Roman"/>
          <w:color w:val="000000"/>
        </w:rPr>
        <w:t>ДО=О+</w:t>
      </w:r>
      <w:proofErr w:type="gramStart"/>
      <w:r w:rsidRPr="00D85B7E">
        <w:rPr>
          <w:rFonts w:ascii="Times New Roman" w:eastAsia="Times New Roman" w:hAnsi="Times New Roman" w:cs="Times New Roman"/>
          <w:color w:val="000000"/>
        </w:rPr>
        <w:t>О</w:t>
      </w:r>
      <w:proofErr w:type="gramEnd"/>
      <w:r w:rsidRPr="00D85B7E">
        <w:rPr>
          <w:rFonts w:ascii="Times New Roman" w:eastAsia="Times New Roman" w:hAnsi="Times New Roman" w:cs="Times New Roman"/>
          <w:color w:val="000000"/>
        </w:rPr>
        <w:t>*КП+О* КПП + ДПК, где</w:t>
      </w:r>
    </w:p>
    <w:p w:rsidR="00D85B7E" w:rsidRPr="00D85B7E" w:rsidRDefault="00D85B7E" w:rsidP="00474262">
      <w:pPr>
        <w:shd w:val="clear" w:color="auto" w:fill="FFFFFF"/>
        <w:autoSpaceDE w:val="0"/>
        <w:autoSpaceDN w:val="0"/>
        <w:adjustRightInd w:val="0"/>
        <w:spacing w:after="0" w:line="240" w:lineRule="auto"/>
        <w:rPr>
          <w:rFonts w:ascii="Times New Roman" w:eastAsia="Calibri" w:hAnsi="Times New Roman" w:cs="Times New Roman"/>
        </w:rPr>
      </w:pPr>
      <w:r w:rsidRPr="00D85B7E">
        <w:rPr>
          <w:rFonts w:ascii="Times New Roman" w:eastAsia="Times New Roman" w:hAnsi="Times New Roman" w:cs="Times New Roman"/>
          <w:color w:val="000000"/>
        </w:rPr>
        <w:t>О - размер минимального оклада (ставки)</w:t>
      </w:r>
      <w:r w:rsidR="00474262">
        <w:rPr>
          <w:rFonts w:ascii="Times New Roman" w:eastAsia="Times New Roman" w:hAnsi="Times New Roman" w:cs="Times New Roman"/>
          <w:color w:val="000000"/>
        </w:rPr>
        <w:t>,</w:t>
      </w:r>
    </w:p>
    <w:p w:rsidR="00D85B7E" w:rsidRPr="00D85B7E" w:rsidRDefault="00D85B7E" w:rsidP="00825223">
      <w:pPr>
        <w:shd w:val="clear" w:color="auto" w:fill="FFFFFF"/>
        <w:autoSpaceDE w:val="0"/>
        <w:autoSpaceDN w:val="0"/>
        <w:adjustRightInd w:val="0"/>
        <w:spacing w:after="0" w:line="240" w:lineRule="auto"/>
        <w:jc w:val="both"/>
        <w:rPr>
          <w:rFonts w:ascii="Times New Roman" w:eastAsia="Calibri" w:hAnsi="Times New Roman" w:cs="Times New Roman"/>
        </w:rPr>
      </w:pPr>
      <w:r w:rsidRPr="00D85B7E">
        <w:rPr>
          <w:rFonts w:ascii="Times New Roman" w:eastAsia="Times New Roman" w:hAnsi="Times New Roman" w:cs="Times New Roman"/>
          <w:color w:val="000000"/>
        </w:rPr>
        <w:t>КП</w:t>
      </w:r>
      <w:r w:rsidR="00474262">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 xml:space="preserve"> повышающий коэффициент к минимальному окладу (ставки) по занимаемой должности</w:t>
      </w:r>
      <w:r w:rsidR="00474262">
        <w:rPr>
          <w:rFonts w:ascii="Times New Roman" w:eastAsia="Times New Roman" w:hAnsi="Times New Roman" w:cs="Times New Roman"/>
          <w:color w:val="000000"/>
        </w:rPr>
        <w:t>,</w:t>
      </w:r>
    </w:p>
    <w:p w:rsidR="00474262" w:rsidRDefault="00D85B7E" w:rsidP="00825223">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85B7E">
        <w:rPr>
          <w:rFonts w:ascii="Times New Roman" w:eastAsia="Times New Roman" w:hAnsi="Times New Roman" w:cs="Times New Roman"/>
          <w:color w:val="000000"/>
        </w:rPr>
        <w:t>КПП - персональный повышающий коэффициент</w:t>
      </w:r>
      <w:r w:rsidR="00474262">
        <w:rPr>
          <w:rFonts w:ascii="Times New Roman" w:eastAsia="Times New Roman" w:hAnsi="Times New Roman" w:cs="Times New Roman"/>
          <w:color w:val="000000"/>
        </w:rPr>
        <w:t>,</w:t>
      </w:r>
    </w:p>
    <w:p w:rsidR="00D85B7E" w:rsidRPr="00D85B7E" w:rsidRDefault="00D85B7E" w:rsidP="00825223">
      <w:pPr>
        <w:shd w:val="clear" w:color="auto" w:fill="FFFFFF"/>
        <w:autoSpaceDE w:val="0"/>
        <w:autoSpaceDN w:val="0"/>
        <w:adjustRightInd w:val="0"/>
        <w:spacing w:after="0" w:line="240" w:lineRule="auto"/>
        <w:jc w:val="both"/>
        <w:rPr>
          <w:rFonts w:ascii="Times New Roman" w:eastAsia="Calibri" w:hAnsi="Times New Roman" w:cs="Times New Roman"/>
        </w:rPr>
      </w:pPr>
      <w:r w:rsidRPr="00D85B7E">
        <w:rPr>
          <w:rFonts w:ascii="Times New Roman" w:eastAsia="Times New Roman" w:hAnsi="Times New Roman" w:cs="Times New Roman"/>
          <w:color w:val="000000"/>
        </w:rPr>
        <w:t>ДПК - дополнительный повышающий коэффициент</w:t>
      </w:r>
      <w:r w:rsidR="00474262">
        <w:rPr>
          <w:rFonts w:ascii="Times New Roman" w:eastAsia="Times New Roman" w:hAnsi="Times New Roman" w:cs="Times New Roman"/>
          <w:color w:val="000000"/>
        </w:rPr>
        <w:t>.</w:t>
      </w:r>
    </w:p>
    <w:p w:rsidR="00474262" w:rsidRDefault="00474262" w:rsidP="00474262">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r>
        <w:rPr>
          <w:rFonts w:ascii="Times New Roman" w:eastAsia="Calibri" w:hAnsi="Times New Roman" w:cs="Times New Roman"/>
          <w:color w:val="000000"/>
        </w:rPr>
        <w:t xml:space="preserve">2.5. </w:t>
      </w:r>
      <w:r>
        <w:rPr>
          <w:rFonts w:ascii="Times New Roman" w:eastAsia="Times New Roman" w:hAnsi="Times New Roman" w:cs="Times New Roman"/>
          <w:color w:val="000000"/>
        </w:rPr>
        <w:t xml:space="preserve">Дополнительный </w:t>
      </w:r>
      <w:r w:rsidR="00D85B7E" w:rsidRPr="00D85B7E">
        <w:rPr>
          <w:rFonts w:ascii="Times New Roman" w:eastAsia="Times New Roman" w:hAnsi="Times New Roman" w:cs="Times New Roman"/>
          <w:color w:val="000000"/>
        </w:rPr>
        <w:t>повы</w:t>
      </w:r>
      <w:r>
        <w:rPr>
          <w:rFonts w:ascii="Times New Roman" w:eastAsia="Times New Roman" w:hAnsi="Times New Roman" w:cs="Times New Roman"/>
          <w:color w:val="000000"/>
        </w:rPr>
        <w:t xml:space="preserve">шающий коэффициент  </w:t>
      </w:r>
      <w:r w:rsidR="00D85B7E" w:rsidRPr="00D85B7E">
        <w:rPr>
          <w:rFonts w:ascii="Times New Roman" w:eastAsia="Times New Roman" w:hAnsi="Times New Roman" w:cs="Times New Roman"/>
          <w:color w:val="000000"/>
        </w:rPr>
        <w:t>устанавливается с</w:t>
      </w:r>
      <w:r>
        <w:rPr>
          <w:rFonts w:ascii="Times New Roman" w:eastAsia="Times New Roman" w:hAnsi="Times New Roman" w:cs="Times New Roman"/>
          <w:color w:val="000000"/>
        </w:rPr>
        <w:t xml:space="preserve">ледующим работникам, занимающим </w:t>
      </w:r>
      <w:r w:rsidR="00D85B7E" w:rsidRPr="00D85B7E">
        <w:rPr>
          <w:rFonts w:ascii="Times New Roman" w:eastAsia="Times New Roman" w:hAnsi="Times New Roman" w:cs="Times New Roman"/>
          <w:color w:val="000000"/>
        </w:rPr>
        <w:t>штатные должности:</w:t>
      </w:r>
      <w:r>
        <w:rPr>
          <w:rFonts w:ascii="Times New Roman" w:eastAsia="Calibri" w:hAnsi="Times New Roman" w:cs="Times New Roman"/>
        </w:rPr>
        <w:t xml:space="preserve"> </w:t>
      </w:r>
    </w:p>
    <w:p w:rsidR="00474262" w:rsidRPr="00474262" w:rsidRDefault="00D85B7E" w:rsidP="00474262">
      <w:pPr>
        <w:pStyle w:val="a3"/>
        <w:numPr>
          <w:ilvl w:val="0"/>
          <w:numId w:val="6"/>
        </w:numPr>
        <w:shd w:val="clear" w:color="auto" w:fill="FFFFFF"/>
        <w:autoSpaceDE w:val="0"/>
        <w:autoSpaceDN w:val="0"/>
        <w:adjustRightInd w:val="0"/>
        <w:spacing w:after="0" w:line="240" w:lineRule="auto"/>
        <w:ind w:left="426" w:hanging="426"/>
        <w:jc w:val="both"/>
        <w:rPr>
          <w:rFonts w:ascii="Times New Roman" w:eastAsia="Calibri" w:hAnsi="Times New Roman" w:cs="Times New Roman"/>
        </w:rPr>
      </w:pPr>
      <w:r w:rsidRPr="00474262">
        <w:rPr>
          <w:rFonts w:ascii="Times New Roman" w:eastAsia="Times New Roman" w:hAnsi="Times New Roman" w:cs="Times New Roman"/>
          <w:color w:val="000000"/>
        </w:rPr>
        <w:t>работника</w:t>
      </w:r>
      <w:r w:rsidR="00474262" w:rsidRPr="00474262">
        <w:rPr>
          <w:rFonts w:ascii="Times New Roman" w:eastAsia="Times New Roman" w:hAnsi="Times New Roman" w:cs="Times New Roman"/>
          <w:color w:val="000000"/>
        </w:rPr>
        <w:t xml:space="preserve">м  культуры,  имеющим  почетные </w:t>
      </w:r>
      <w:r w:rsidRPr="00474262">
        <w:rPr>
          <w:rFonts w:ascii="Times New Roman" w:eastAsia="Times New Roman" w:hAnsi="Times New Roman" w:cs="Times New Roman"/>
          <w:color w:val="000000"/>
        </w:rPr>
        <w:t>звания  «Народный»</w:t>
      </w:r>
      <w:r w:rsidR="00474262" w:rsidRPr="00474262">
        <w:rPr>
          <w:rFonts w:ascii="Times New Roman" w:eastAsia="Times New Roman" w:hAnsi="Times New Roman" w:cs="Times New Roman"/>
          <w:color w:val="000000"/>
        </w:rPr>
        <w:t xml:space="preserve"> </w:t>
      </w:r>
      <w:r w:rsidRPr="00474262">
        <w:rPr>
          <w:rFonts w:ascii="Times New Roman" w:eastAsia="Times New Roman" w:hAnsi="Times New Roman" w:cs="Times New Roman"/>
          <w:color w:val="000000"/>
        </w:rPr>
        <w:t>-</w:t>
      </w:r>
      <w:r w:rsidR="00474262" w:rsidRPr="00474262">
        <w:rPr>
          <w:rFonts w:ascii="Times New Roman" w:eastAsia="Times New Roman" w:hAnsi="Times New Roman" w:cs="Times New Roman"/>
          <w:color w:val="000000"/>
        </w:rPr>
        <w:t xml:space="preserve"> </w:t>
      </w:r>
      <w:r w:rsidRPr="00474262">
        <w:rPr>
          <w:rFonts w:ascii="Times New Roman" w:eastAsia="Times New Roman" w:hAnsi="Times New Roman" w:cs="Times New Roman"/>
          <w:color w:val="000000"/>
        </w:rPr>
        <w:t>в</w:t>
      </w:r>
      <w:r w:rsidR="00474262" w:rsidRPr="00474262">
        <w:rPr>
          <w:rFonts w:ascii="Times New Roman" w:eastAsia="Calibri" w:hAnsi="Times New Roman" w:cs="Times New Roman"/>
        </w:rPr>
        <w:t xml:space="preserve"> </w:t>
      </w:r>
      <w:r w:rsidRPr="00474262">
        <w:rPr>
          <w:rFonts w:ascii="Times New Roman" w:eastAsia="Times New Roman" w:hAnsi="Times New Roman" w:cs="Times New Roman"/>
          <w:color w:val="000000"/>
        </w:rPr>
        <w:t>размере не менее 25 процен</w:t>
      </w:r>
      <w:r w:rsidR="00474262">
        <w:rPr>
          <w:rFonts w:ascii="Times New Roman" w:eastAsia="Times New Roman" w:hAnsi="Times New Roman" w:cs="Times New Roman"/>
          <w:color w:val="000000"/>
        </w:rPr>
        <w:t>тов минимального размера оклада</w:t>
      </w:r>
      <w:r w:rsidRPr="00474262">
        <w:rPr>
          <w:rFonts w:ascii="Times New Roman" w:eastAsia="Times New Roman" w:hAnsi="Times New Roman" w:cs="Times New Roman"/>
          <w:color w:val="000000"/>
        </w:rPr>
        <w:t>,</w:t>
      </w:r>
    </w:p>
    <w:p w:rsidR="00D85B7E" w:rsidRPr="00474262" w:rsidRDefault="00D85B7E" w:rsidP="00474262">
      <w:pPr>
        <w:pStyle w:val="a3"/>
        <w:numPr>
          <w:ilvl w:val="0"/>
          <w:numId w:val="6"/>
        </w:numPr>
        <w:shd w:val="clear" w:color="auto" w:fill="FFFFFF"/>
        <w:autoSpaceDE w:val="0"/>
        <w:autoSpaceDN w:val="0"/>
        <w:adjustRightInd w:val="0"/>
        <w:spacing w:after="0" w:line="240" w:lineRule="auto"/>
        <w:ind w:left="426" w:hanging="426"/>
        <w:jc w:val="both"/>
        <w:rPr>
          <w:rFonts w:ascii="Times New Roman" w:eastAsia="Calibri" w:hAnsi="Times New Roman" w:cs="Times New Roman"/>
        </w:rPr>
      </w:pPr>
      <w:r w:rsidRPr="00474262">
        <w:rPr>
          <w:rFonts w:ascii="Times New Roman" w:eastAsia="Times New Roman" w:hAnsi="Times New Roman" w:cs="Times New Roman"/>
          <w:color w:val="000000"/>
        </w:rPr>
        <w:t>работникам культуры, имеющим поч</w:t>
      </w:r>
      <w:r w:rsidR="00474262" w:rsidRPr="00474262">
        <w:rPr>
          <w:rFonts w:ascii="Times New Roman" w:eastAsia="Times New Roman" w:hAnsi="Times New Roman" w:cs="Times New Roman"/>
          <w:color w:val="000000"/>
        </w:rPr>
        <w:t>етные звания «</w:t>
      </w:r>
      <w:r w:rsidRPr="00474262">
        <w:rPr>
          <w:rFonts w:ascii="Times New Roman" w:eastAsia="Times New Roman" w:hAnsi="Times New Roman" w:cs="Times New Roman"/>
          <w:color w:val="000000"/>
        </w:rPr>
        <w:t>Заслуженный»</w:t>
      </w:r>
      <w:r w:rsidR="00474262" w:rsidRPr="00474262">
        <w:rPr>
          <w:rFonts w:ascii="Times New Roman" w:eastAsia="Times New Roman" w:hAnsi="Times New Roman" w:cs="Times New Roman"/>
          <w:color w:val="000000"/>
        </w:rPr>
        <w:t xml:space="preserve"> </w:t>
      </w:r>
      <w:r w:rsidRPr="00474262">
        <w:rPr>
          <w:rFonts w:ascii="Times New Roman" w:eastAsia="Times New Roman" w:hAnsi="Times New Roman" w:cs="Times New Roman"/>
          <w:color w:val="000000"/>
        </w:rPr>
        <w:t>-</w:t>
      </w:r>
      <w:r w:rsidR="00474262" w:rsidRPr="00474262">
        <w:rPr>
          <w:rFonts w:ascii="Times New Roman" w:eastAsia="Times New Roman" w:hAnsi="Times New Roman" w:cs="Times New Roman"/>
          <w:color w:val="000000"/>
        </w:rPr>
        <w:t xml:space="preserve"> </w:t>
      </w:r>
      <w:r w:rsidRPr="00474262">
        <w:rPr>
          <w:rFonts w:ascii="Times New Roman" w:eastAsia="Times New Roman" w:hAnsi="Times New Roman" w:cs="Times New Roman"/>
          <w:color w:val="000000"/>
        </w:rPr>
        <w:t>20% от минимального размера оклада (ставки).</w:t>
      </w:r>
    </w:p>
    <w:p w:rsidR="00D85B7E" w:rsidRPr="00D85B7E" w:rsidRDefault="00D85B7E" w:rsidP="008A3682">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r w:rsidRPr="00D85B7E">
        <w:rPr>
          <w:rFonts w:ascii="Times New Roman" w:eastAsia="Calibri" w:hAnsi="Times New Roman" w:cs="Times New Roman"/>
          <w:color w:val="000000"/>
        </w:rPr>
        <w:t xml:space="preserve">2.6. </w:t>
      </w:r>
      <w:r w:rsidRPr="00D85B7E">
        <w:rPr>
          <w:rFonts w:ascii="Times New Roman" w:eastAsia="Times New Roman" w:hAnsi="Times New Roman" w:cs="Times New Roman"/>
          <w:color w:val="000000"/>
        </w:rPr>
        <w:t>Повышающий  коэффициент к минимальному  размеру  оклада по занимаем</w:t>
      </w:r>
      <w:r w:rsidR="008A3682">
        <w:rPr>
          <w:rFonts w:ascii="Times New Roman" w:eastAsia="Times New Roman" w:hAnsi="Times New Roman" w:cs="Times New Roman"/>
          <w:color w:val="000000"/>
        </w:rPr>
        <w:t xml:space="preserve">ой должности устанавливается за наличие </w:t>
      </w:r>
      <w:r w:rsidRPr="00D85B7E">
        <w:rPr>
          <w:rFonts w:ascii="Times New Roman" w:eastAsia="Times New Roman" w:hAnsi="Times New Roman" w:cs="Times New Roman"/>
          <w:color w:val="000000"/>
        </w:rPr>
        <w:t>квалификационной категории, присвоенной по результатам аттестации работников (Приложение</w:t>
      </w:r>
      <w:r w:rsidR="008A3682">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 xml:space="preserve"> 2).</w:t>
      </w:r>
    </w:p>
    <w:p w:rsidR="009B6CA3" w:rsidRDefault="008A3682" w:rsidP="009B6CA3">
      <w:pPr>
        <w:shd w:val="clear" w:color="auto" w:fill="FFFFFF"/>
        <w:autoSpaceDE w:val="0"/>
        <w:autoSpaceDN w:val="0"/>
        <w:adjustRightInd w:val="0"/>
        <w:spacing w:after="0" w:line="240" w:lineRule="auto"/>
        <w:ind w:firstLine="426"/>
        <w:rPr>
          <w:rFonts w:ascii="Times New Roman" w:eastAsia="Calibri" w:hAnsi="Times New Roman" w:cs="Times New Roman"/>
          <w:color w:val="000000"/>
        </w:rPr>
      </w:pPr>
      <w:r>
        <w:rPr>
          <w:rFonts w:ascii="Times New Roman" w:eastAsia="Calibri" w:hAnsi="Times New Roman" w:cs="Times New Roman"/>
          <w:color w:val="000000"/>
        </w:rPr>
        <w:t xml:space="preserve">2.7. </w:t>
      </w:r>
      <w:r w:rsidR="00D85B7E" w:rsidRPr="00D85B7E">
        <w:rPr>
          <w:rFonts w:ascii="Times New Roman" w:eastAsia="Times New Roman" w:hAnsi="Times New Roman" w:cs="Times New Roman"/>
          <w:color w:val="000000"/>
        </w:rPr>
        <w:t>Персональный повышающий коэффициент к минимальному размеру оклада может устанавливаться работнику с учетом уровня его пр</w:t>
      </w:r>
      <w:r>
        <w:rPr>
          <w:rFonts w:ascii="Times New Roman" w:eastAsia="Times New Roman" w:hAnsi="Times New Roman" w:cs="Times New Roman"/>
          <w:color w:val="000000"/>
        </w:rPr>
        <w:t xml:space="preserve">офессиональной подготовки, сложности,      важности выполняемой работы,  </w:t>
      </w:r>
      <w:r w:rsidR="00D85B7E" w:rsidRPr="00D85B7E">
        <w:rPr>
          <w:rFonts w:ascii="Times New Roman" w:eastAsia="Times New Roman" w:hAnsi="Times New Roman" w:cs="Times New Roman"/>
          <w:color w:val="000000"/>
        </w:rPr>
        <w:t>степени самостоятельности и ответственности при выполнен</w:t>
      </w:r>
      <w:r>
        <w:rPr>
          <w:rFonts w:ascii="Times New Roman" w:eastAsia="Times New Roman" w:hAnsi="Times New Roman" w:cs="Times New Roman"/>
          <w:color w:val="000000"/>
        </w:rPr>
        <w:t xml:space="preserve">ии поставленных целей  и задач, </w:t>
      </w:r>
      <w:r w:rsidR="00D85B7E" w:rsidRPr="00D85B7E">
        <w:rPr>
          <w:rFonts w:ascii="Times New Roman" w:eastAsia="Times New Roman" w:hAnsi="Times New Roman" w:cs="Times New Roman"/>
          <w:color w:val="000000"/>
        </w:rPr>
        <w:t>стаж</w:t>
      </w:r>
      <w:r>
        <w:rPr>
          <w:rFonts w:ascii="Times New Roman" w:eastAsia="Times New Roman" w:hAnsi="Times New Roman" w:cs="Times New Roman"/>
          <w:color w:val="000000"/>
        </w:rPr>
        <w:t xml:space="preserve">а работы  и  других  факторов, </w:t>
      </w:r>
      <w:r w:rsidR="00D85B7E" w:rsidRPr="00D85B7E">
        <w:rPr>
          <w:rFonts w:ascii="Times New Roman" w:eastAsia="Times New Roman" w:hAnsi="Times New Roman" w:cs="Times New Roman"/>
          <w:color w:val="000000"/>
        </w:rPr>
        <w:t xml:space="preserve">утвержденных  локальным  актом </w:t>
      </w:r>
      <w:r>
        <w:rPr>
          <w:rFonts w:ascii="Times New Roman" w:eastAsia="Times New Roman" w:hAnsi="Times New Roman" w:cs="Times New Roman"/>
          <w:color w:val="000000"/>
        </w:rPr>
        <w:t>учреждения культуры (Приложение № 3).</w:t>
      </w:r>
      <w:r w:rsidR="00FB77EB">
        <w:rPr>
          <w:rFonts w:ascii="Times New Roman" w:eastAsia="Calibri" w:hAnsi="Times New Roman" w:cs="Times New Roman"/>
          <w:color w:val="000000"/>
        </w:rPr>
        <w:t xml:space="preserve"> </w:t>
      </w:r>
      <w:r w:rsidR="00D85B7E" w:rsidRPr="00D85B7E">
        <w:rPr>
          <w:rFonts w:ascii="Times New Roman" w:eastAsia="Calibri" w:hAnsi="Times New Roman" w:cs="Times New Roman"/>
          <w:color w:val="000000"/>
        </w:rPr>
        <w:t xml:space="preserve">     </w:t>
      </w:r>
    </w:p>
    <w:p w:rsidR="00D85B7E" w:rsidRPr="009B6CA3" w:rsidRDefault="00D85B7E" w:rsidP="009B6CA3">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sidRPr="00D85B7E">
        <w:rPr>
          <w:rFonts w:ascii="Times New Roman" w:eastAsia="Times New Roman" w:hAnsi="Times New Roman" w:cs="Times New Roman"/>
          <w:color w:val="000000"/>
        </w:rPr>
        <w:t>Решение об установлении персонального повышающего коэффициента и его</w:t>
      </w:r>
      <w:r w:rsidR="00FB77EB">
        <w:rPr>
          <w:rFonts w:ascii="Times New Roman" w:eastAsia="Calibri" w:hAnsi="Times New Roman" w:cs="Times New Roman"/>
        </w:rPr>
        <w:t xml:space="preserve"> </w:t>
      </w:r>
      <w:r w:rsidR="00FB77EB">
        <w:rPr>
          <w:rFonts w:ascii="Times New Roman" w:eastAsia="Times New Roman" w:hAnsi="Times New Roman" w:cs="Times New Roman"/>
          <w:color w:val="000000"/>
        </w:rPr>
        <w:t xml:space="preserve">размера </w:t>
      </w:r>
      <w:r w:rsidRPr="00D85B7E">
        <w:rPr>
          <w:rFonts w:ascii="Times New Roman" w:eastAsia="Times New Roman" w:hAnsi="Times New Roman" w:cs="Times New Roman"/>
          <w:color w:val="000000"/>
        </w:rPr>
        <w:t>принимается</w:t>
      </w:r>
      <w:r w:rsidR="00FB77EB">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руководителем учреждения персонально в отношении каждого работника.</w:t>
      </w:r>
      <w:r w:rsidR="00FB77EB">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Применение персонального повышающего коэффициента не образует новый оклад и не учитывается при определении размеров иных выплат стимулирующего и компенсационного характера.</w:t>
      </w:r>
      <w:r w:rsidR="009B6CA3">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Размер выплат с учетом персонального повышающего коэффициента к минимальному размеру оклада (ставки), установленного с учетом занимаемой должности и квалификационной категории, определяется путем умножения минимального размера оклада на повышающий коэффициент.</w:t>
      </w:r>
      <w:r w:rsidR="009B6CA3">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Персональный повышающий коэффициент к минимальному размеру оклада устанавливается на определенный период времени (месяц, квартал, год).</w:t>
      </w:r>
      <w:r w:rsidR="009B6CA3">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Если работник имеет право на установление персонального коэффициента одновременно по нескольким основаниям, предусмот</w:t>
      </w:r>
      <w:r w:rsidR="009B6CA3">
        <w:rPr>
          <w:rFonts w:ascii="Times New Roman" w:eastAsia="Times New Roman" w:hAnsi="Times New Roman" w:cs="Times New Roman"/>
          <w:color w:val="000000"/>
        </w:rPr>
        <w:t xml:space="preserve">ренным Приложением </w:t>
      </w:r>
      <w:r w:rsidRPr="00D85B7E">
        <w:rPr>
          <w:rFonts w:ascii="Times New Roman" w:eastAsia="Times New Roman" w:hAnsi="Times New Roman" w:cs="Times New Roman"/>
          <w:color w:val="000000"/>
        </w:rPr>
        <w:t>№3 настоящего Положения, персональный коэффициент устанавливается по одному из оснований по выбору работника.</w:t>
      </w:r>
    </w:p>
    <w:p w:rsidR="00D85B7E" w:rsidRPr="00D85B7E" w:rsidRDefault="00D85B7E" w:rsidP="009B6CA3">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r w:rsidRPr="00D85B7E">
        <w:rPr>
          <w:rFonts w:ascii="Times New Roman" w:eastAsia="Calibri" w:hAnsi="Times New Roman" w:cs="Times New Roman"/>
          <w:color w:val="000000"/>
        </w:rPr>
        <w:t xml:space="preserve">2.8. </w:t>
      </w:r>
      <w:proofErr w:type="gramStart"/>
      <w:r w:rsidRPr="00D85B7E">
        <w:rPr>
          <w:rFonts w:ascii="Times New Roman" w:eastAsia="Times New Roman" w:hAnsi="Times New Roman" w:cs="Times New Roman"/>
          <w:color w:val="000000"/>
        </w:rPr>
        <w:t>Выплаты компенсационного характера устанавливаются к минимальным размерам окладов (ставкам) по соответствующим ПКГ в процентах к минимальным окладам (ставкам) или в абсолютных размерах, если иное не установлено федеральными законами, указами Президента Российской Федерации, постановлениями Правительства Российской Федерации или законами и нормативными правовыми актами Иркутской области, администрации Качугского района.</w:t>
      </w:r>
      <w:proofErr w:type="gramEnd"/>
    </w:p>
    <w:p w:rsidR="00D85B7E" w:rsidRPr="009B6CA3" w:rsidRDefault="00D85B7E" w:rsidP="009B6CA3">
      <w:pPr>
        <w:shd w:val="clear" w:color="auto" w:fill="FFFFFF"/>
        <w:autoSpaceDE w:val="0"/>
        <w:autoSpaceDN w:val="0"/>
        <w:adjustRightInd w:val="0"/>
        <w:spacing w:after="0" w:line="240" w:lineRule="auto"/>
        <w:ind w:firstLine="426"/>
        <w:jc w:val="both"/>
        <w:rPr>
          <w:rFonts w:ascii="Times New Roman" w:eastAsia="Calibri" w:hAnsi="Times New Roman" w:cs="Times New Roman"/>
          <w:color w:val="000000"/>
        </w:rPr>
      </w:pPr>
      <w:r w:rsidRPr="00D85B7E">
        <w:rPr>
          <w:rFonts w:ascii="Times New Roman" w:eastAsia="Times New Roman" w:hAnsi="Times New Roman" w:cs="Times New Roman"/>
          <w:color w:val="000000"/>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учреждения в соответствии с трудовым законодательством и иными</w:t>
      </w:r>
      <w:r w:rsidR="009B6CA3">
        <w:rPr>
          <w:rFonts w:ascii="Times New Roman" w:eastAsia="Times New Roman" w:hAnsi="Times New Roman" w:cs="Times New Roman"/>
          <w:color w:val="000000"/>
        </w:rPr>
        <w:t xml:space="preserve"> нормативными правовыми актами, содержащими нормы трудового права</w:t>
      </w:r>
      <w:r w:rsidR="009B6CA3">
        <w:rPr>
          <w:rFonts w:ascii="Times New Roman" w:eastAsia="Calibri" w:hAnsi="Times New Roman" w:cs="Times New Roman"/>
          <w:color w:val="000000"/>
        </w:rPr>
        <w:t xml:space="preserve">. </w:t>
      </w:r>
      <w:r w:rsidR="009B6CA3">
        <w:rPr>
          <w:rFonts w:ascii="Times New Roman" w:eastAsia="Times New Roman" w:hAnsi="Times New Roman" w:cs="Times New Roman"/>
          <w:color w:val="000000"/>
        </w:rPr>
        <w:t xml:space="preserve">Перечень и размер выплат компенсационного характера </w:t>
      </w:r>
      <w:r w:rsidRPr="00D85B7E">
        <w:rPr>
          <w:rFonts w:ascii="Times New Roman" w:eastAsia="Times New Roman" w:hAnsi="Times New Roman" w:cs="Times New Roman"/>
          <w:color w:val="000000"/>
        </w:rPr>
        <w:t>работникам</w:t>
      </w:r>
      <w:r w:rsidR="009B6CA3">
        <w:rPr>
          <w:rFonts w:ascii="Times New Roman" w:eastAsia="Calibri" w:hAnsi="Times New Roman" w:cs="Times New Roman"/>
          <w:color w:val="000000"/>
        </w:rPr>
        <w:t xml:space="preserve"> </w:t>
      </w:r>
      <w:r w:rsidRPr="00D85B7E">
        <w:rPr>
          <w:rFonts w:ascii="Times New Roman" w:eastAsia="Times New Roman" w:hAnsi="Times New Roman" w:cs="Times New Roman"/>
          <w:color w:val="000000"/>
        </w:rPr>
        <w:t xml:space="preserve">культуры приведён в Приложении </w:t>
      </w:r>
      <w:r w:rsidR="009B6CA3">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4.</w:t>
      </w:r>
    </w:p>
    <w:p w:rsidR="009B6CA3" w:rsidRDefault="00D85B7E" w:rsidP="00FA68D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sidRPr="00D85B7E">
        <w:rPr>
          <w:rFonts w:ascii="Times New Roman" w:eastAsia="Times New Roman" w:hAnsi="Times New Roman" w:cs="Times New Roman"/>
          <w:color w:val="000000"/>
        </w:rPr>
        <w:t>2.9. К выплатам стимулирующего характера относятся выплаты, направленные на стимулирование работника к качественному результату труда (Приложение</w:t>
      </w:r>
      <w:r w:rsidR="009B6CA3">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 xml:space="preserve"> 5), а также поощрение за выполненную работу.</w:t>
      </w:r>
      <w:r w:rsidR="009B6CA3">
        <w:rPr>
          <w:rFonts w:ascii="Times New Roman" w:eastAsia="Calibri" w:hAnsi="Times New Roman" w:cs="Times New Roman"/>
        </w:rPr>
        <w:t xml:space="preserve"> </w:t>
      </w:r>
      <w:r w:rsidRPr="00D85B7E">
        <w:rPr>
          <w:rFonts w:ascii="Times New Roman" w:eastAsia="Times New Roman" w:hAnsi="Times New Roman" w:cs="Times New Roman"/>
          <w:color w:val="000000"/>
        </w:rPr>
        <w:t xml:space="preserve">Размер и вид выплат (по результатам профессиональной деятельности </w:t>
      </w:r>
      <w:r w:rsidR="009B6CA3">
        <w:rPr>
          <w:rFonts w:ascii="Times New Roman" w:eastAsia="Times New Roman" w:hAnsi="Times New Roman" w:cs="Times New Roman"/>
          <w:color w:val="000000"/>
        </w:rPr>
        <w:t xml:space="preserve">или единовременная </w:t>
      </w:r>
      <w:r w:rsidRPr="00D85B7E">
        <w:rPr>
          <w:rFonts w:ascii="Times New Roman" w:eastAsia="Times New Roman" w:hAnsi="Times New Roman" w:cs="Times New Roman"/>
          <w:color w:val="000000"/>
        </w:rPr>
        <w:t xml:space="preserve">премия) стимулирующего характера работников определяются </w:t>
      </w:r>
    </w:p>
    <w:p w:rsidR="00296928" w:rsidRDefault="00D85B7E" w:rsidP="00296928">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85B7E">
        <w:rPr>
          <w:rFonts w:ascii="Times New Roman" w:eastAsia="Times New Roman" w:hAnsi="Times New Roman" w:cs="Times New Roman"/>
          <w:color w:val="000000"/>
        </w:rPr>
        <w:t>в</w:t>
      </w:r>
      <w:r w:rsidR="009B6CA3">
        <w:rPr>
          <w:rFonts w:ascii="Times New Roman" w:eastAsia="Times New Roman" w:hAnsi="Times New Roman" w:cs="Times New Roman"/>
          <w:color w:val="000000"/>
        </w:rPr>
        <w:t xml:space="preserve"> соот</w:t>
      </w:r>
      <w:r w:rsidRPr="00D85B7E">
        <w:rPr>
          <w:rFonts w:ascii="Times New Roman" w:eastAsia="Times New Roman" w:hAnsi="Times New Roman" w:cs="Times New Roman"/>
          <w:color w:val="000000"/>
        </w:rPr>
        <w:t>ветствии</w:t>
      </w:r>
      <w:r w:rsidR="009B6CA3">
        <w:rPr>
          <w:rFonts w:ascii="Times New Roman" w:eastAsia="Times New Roman" w:hAnsi="Times New Roman" w:cs="Times New Roman"/>
          <w:color w:val="000000"/>
        </w:rPr>
        <w:t xml:space="preserve"> </w:t>
      </w:r>
      <w:r w:rsidR="005D184F">
        <w:rPr>
          <w:rFonts w:ascii="Times New Roman" w:eastAsia="Times New Roman" w:hAnsi="Times New Roman" w:cs="Times New Roman"/>
          <w:color w:val="000000"/>
        </w:rPr>
        <w:t>с Положением о системе оплаты</w:t>
      </w:r>
      <w:r w:rsidRPr="00D85B7E">
        <w:rPr>
          <w:rFonts w:ascii="Times New Roman" w:eastAsia="Times New Roman" w:hAnsi="Times New Roman" w:cs="Times New Roman"/>
          <w:color w:val="000000"/>
        </w:rPr>
        <w:t xml:space="preserve"> труда Бирюльского КИК.</w:t>
      </w:r>
      <w:r w:rsidR="005D184F">
        <w:rPr>
          <w:rFonts w:ascii="Times New Roman" w:eastAsia="Times New Roman" w:hAnsi="Times New Roman" w:cs="Times New Roman"/>
          <w:color w:val="000000"/>
        </w:rPr>
        <w:t xml:space="preserve"> </w:t>
      </w:r>
    </w:p>
    <w:p w:rsidR="00D85B7E" w:rsidRPr="005D184F" w:rsidRDefault="00D85B7E" w:rsidP="00296928">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sidRPr="00D85B7E">
        <w:rPr>
          <w:rFonts w:ascii="Times New Roman" w:eastAsia="Times New Roman" w:hAnsi="Times New Roman" w:cs="Times New Roman"/>
          <w:color w:val="000000"/>
        </w:rPr>
        <w:lastRenderedPageBreak/>
        <w:t>В учреждениях Бирюльского КИК устанавливаются следующие виды выплат стимулирующего характера:</w:t>
      </w:r>
    </w:p>
    <w:p w:rsidR="00D85B7E" w:rsidRPr="005D184F" w:rsidRDefault="00D85B7E" w:rsidP="009535C1">
      <w:pPr>
        <w:pStyle w:val="a3"/>
        <w:numPr>
          <w:ilvl w:val="0"/>
          <w:numId w:val="7"/>
        </w:numPr>
        <w:shd w:val="clear" w:color="auto" w:fill="FFFFFF"/>
        <w:autoSpaceDE w:val="0"/>
        <w:autoSpaceDN w:val="0"/>
        <w:adjustRightInd w:val="0"/>
        <w:spacing w:after="0" w:line="240" w:lineRule="auto"/>
        <w:ind w:left="567" w:hanging="283"/>
        <w:jc w:val="both"/>
        <w:rPr>
          <w:rFonts w:ascii="Times New Roman" w:eastAsia="Calibri" w:hAnsi="Times New Roman" w:cs="Times New Roman"/>
        </w:rPr>
      </w:pPr>
      <w:r w:rsidRPr="005D184F">
        <w:rPr>
          <w:rFonts w:ascii="Times New Roman" w:eastAsia="Times New Roman" w:hAnsi="Times New Roman" w:cs="Times New Roman"/>
          <w:color w:val="000000"/>
        </w:rPr>
        <w:t>выплаты за интенсивность и высокие результаты работы;</w:t>
      </w:r>
    </w:p>
    <w:p w:rsidR="00D85B7E" w:rsidRPr="005D184F" w:rsidRDefault="00D85B7E" w:rsidP="009535C1">
      <w:pPr>
        <w:pStyle w:val="a3"/>
        <w:numPr>
          <w:ilvl w:val="0"/>
          <w:numId w:val="7"/>
        </w:numPr>
        <w:shd w:val="clear" w:color="auto" w:fill="FFFFFF"/>
        <w:autoSpaceDE w:val="0"/>
        <w:autoSpaceDN w:val="0"/>
        <w:adjustRightInd w:val="0"/>
        <w:spacing w:after="0" w:line="240" w:lineRule="auto"/>
        <w:ind w:left="567" w:hanging="283"/>
        <w:jc w:val="both"/>
        <w:rPr>
          <w:rFonts w:ascii="Times New Roman" w:eastAsia="Calibri" w:hAnsi="Times New Roman" w:cs="Times New Roman"/>
        </w:rPr>
      </w:pPr>
      <w:r w:rsidRPr="005D184F">
        <w:rPr>
          <w:rFonts w:ascii="Times New Roman" w:eastAsia="Times New Roman" w:hAnsi="Times New Roman" w:cs="Times New Roman"/>
          <w:color w:val="000000"/>
        </w:rPr>
        <w:t>выплаты за качество выполняемых работ;</w:t>
      </w:r>
    </w:p>
    <w:p w:rsidR="00D85B7E" w:rsidRPr="005D184F" w:rsidRDefault="00D85B7E" w:rsidP="009535C1">
      <w:pPr>
        <w:pStyle w:val="a3"/>
        <w:numPr>
          <w:ilvl w:val="0"/>
          <w:numId w:val="7"/>
        </w:numPr>
        <w:shd w:val="clear" w:color="auto" w:fill="FFFFFF"/>
        <w:autoSpaceDE w:val="0"/>
        <w:autoSpaceDN w:val="0"/>
        <w:adjustRightInd w:val="0"/>
        <w:spacing w:after="0" w:line="240" w:lineRule="auto"/>
        <w:ind w:left="567" w:hanging="283"/>
        <w:jc w:val="both"/>
        <w:rPr>
          <w:rFonts w:ascii="Times New Roman" w:eastAsia="Calibri" w:hAnsi="Times New Roman" w:cs="Times New Roman"/>
        </w:rPr>
      </w:pPr>
      <w:r w:rsidRPr="005D184F">
        <w:rPr>
          <w:rFonts w:ascii="Times New Roman" w:eastAsia="Times New Roman" w:hAnsi="Times New Roman" w:cs="Times New Roman"/>
          <w:color w:val="000000"/>
        </w:rPr>
        <w:t>преми</w:t>
      </w:r>
      <w:r w:rsidR="009535C1">
        <w:rPr>
          <w:rFonts w:ascii="Times New Roman" w:eastAsia="Times New Roman" w:hAnsi="Times New Roman" w:cs="Times New Roman"/>
          <w:color w:val="000000"/>
        </w:rPr>
        <w:t>альные выплаты по итогам работы.</w:t>
      </w:r>
    </w:p>
    <w:p w:rsidR="00D85B7E" w:rsidRPr="00D85B7E" w:rsidRDefault="00D85B7E" w:rsidP="00FA68D6">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r w:rsidRPr="00D85B7E">
        <w:rPr>
          <w:rFonts w:ascii="Times New Roman" w:eastAsia="Times New Roman" w:hAnsi="Times New Roman" w:cs="Times New Roman"/>
          <w:color w:val="000000"/>
        </w:rPr>
        <w:t>Выплаты стимулирующего характе</w:t>
      </w:r>
      <w:r w:rsidR="00FA68D6">
        <w:rPr>
          <w:rFonts w:ascii="Times New Roman" w:eastAsia="Times New Roman" w:hAnsi="Times New Roman" w:cs="Times New Roman"/>
          <w:color w:val="000000"/>
        </w:rPr>
        <w:t>ра устанавливаются</w:t>
      </w:r>
      <w:r w:rsidR="005D184F">
        <w:rPr>
          <w:rFonts w:ascii="Times New Roman" w:eastAsia="Times New Roman" w:hAnsi="Times New Roman" w:cs="Times New Roman"/>
          <w:color w:val="000000"/>
        </w:rPr>
        <w:t xml:space="preserve"> ежеквартально</w:t>
      </w:r>
      <w:r w:rsidRPr="00D85B7E">
        <w:rPr>
          <w:rFonts w:ascii="Times New Roman" w:eastAsia="Times New Roman" w:hAnsi="Times New Roman" w:cs="Times New Roman"/>
          <w:color w:val="000000"/>
        </w:rPr>
        <w:t>.</w:t>
      </w:r>
      <w:r w:rsidR="005D184F">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Выплаты стимулирующего характера устанавливаются работнику с учетом</w:t>
      </w:r>
      <w:r w:rsidR="00FA68D6">
        <w:rPr>
          <w:rFonts w:ascii="Times New Roman" w:eastAsia="Calibri" w:hAnsi="Times New Roman" w:cs="Times New Roman"/>
        </w:rPr>
        <w:t xml:space="preserve"> </w:t>
      </w:r>
      <w:r w:rsidRPr="00D85B7E">
        <w:rPr>
          <w:rFonts w:ascii="Times New Roman" w:eastAsia="Times New Roman" w:hAnsi="Times New Roman" w:cs="Times New Roman"/>
          <w:color w:val="000000"/>
        </w:rPr>
        <w:t>критериев, позволяющих оценить результативность и качество его работы.</w:t>
      </w:r>
      <w:r w:rsidR="00FA68D6">
        <w:rPr>
          <w:rFonts w:ascii="Times New Roman" w:eastAsia="Calibri" w:hAnsi="Times New Roman" w:cs="Times New Roman"/>
        </w:rPr>
        <w:t xml:space="preserve"> </w:t>
      </w:r>
      <w:r w:rsidRPr="00D85B7E">
        <w:rPr>
          <w:rFonts w:ascii="Times New Roman" w:eastAsia="Times New Roman" w:hAnsi="Times New Roman" w:cs="Times New Roman"/>
          <w:color w:val="000000"/>
        </w:rPr>
        <w:t>Формирование перечня критериев и показателей качества и результативности профессиональной деятельности работников, являющихся основаниями для начисления стимулирующих выплат, производится на основе наименований и условий осуществления выплат стимулирующего характера, установленных действующим законодательством. Кроме того, данный перечень должен отвечать уставным задачам деятельности учреждений культуры.</w:t>
      </w:r>
    </w:p>
    <w:p w:rsidR="00D85B7E" w:rsidRPr="00D85B7E" w:rsidRDefault="00D85B7E" w:rsidP="00FA68D6">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r w:rsidRPr="00D85B7E">
        <w:rPr>
          <w:rFonts w:ascii="Times New Roman" w:eastAsia="Times New Roman" w:hAnsi="Times New Roman" w:cs="Times New Roman"/>
          <w:color w:val="000000"/>
        </w:rPr>
        <w:t xml:space="preserve">Основой в формировании перечня стимулирующих выплат для работников является определение качественных и количественных показателей для каждой конкретной стимулирующей выплаты, при достижении которых производятся данные выплаты. </w:t>
      </w:r>
    </w:p>
    <w:p w:rsidR="00D85B7E" w:rsidRPr="00D85B7E" w:rsidRDefault="00D85B7E" w:rsidP="00FA68D6">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proofErr w:type="gramStart"/>
      <w:r w:rsidRPr="00D85B7E">
        <w:rPr>
          <w:rFonts w:ascii="Times New Roman" w:eastAsia="Times New Roman" w:hAnsi="Times New Roman" w:cs="Times New Roman"/>
          <w:color w:val="000000"/>
        </w:rPr>
        <w:t>Решение об установлении выплат стимулирующего характера принимает руководитель учреждения культуры с учетом рекомендаций комиссии, созданной в учреждении культуры и в пределах бюджетных ассигнований на оплату труда работников учреждений культуры, а также средств от предпринимательской и иной, приносящей доход деятельности, направленных учреждением культуры на оплату труда работников.</w:t>
      </w:r>
      <w:proofErr w:type="gramEnd"/>
    </w:p>
    <w:p w:rsidR="00296928" w:rsidRDefault="00D85B7E" w:rsidP="00FA68D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sidRPr="00D85B7E">
        <w:rPr>
          <w:rFonts w:ascii="Times New Roman" w:eastAsia="Times New Roman" w:hAnsi="Times New Roman" w:cs="Times New Roman"/>
          <w:color w:val="000000"/>
        </w:rPr>
        <w:t>Конкретный размер выплат стимулирующего характера может определяться как в процентах, так и в абсолютном размере. Выплаты стимулирующего характера, установленные в процентном отношении, применяются к минимальному</w:t>
      </w:r>
      <w:r w:rsidRPr="00D85B7E">
        <w:rPr>
          <w:rFonts w:ascii="Times New Roman" w:eastAsia="Calibri" w:hAnsi="Times New Roman" w:cs="Times New Roman"/>
        </w:rPr>
        <w:t xml:space="preserve"> </w:t>
      </w:r>
      <w:r w:rsidRPr="00D85B7E">
        <w:rPr>
          <w:rFonts w:ascii="Times New Roman" w:eastAsia="Times New Roman" w:hAnsi="Times New Roman" w:cs="Times New Roman"/>
          <w:color w:val="000000"/>
        </w:rPr>
        <w:t xml:space="preserve">размеру оклада без </w:t>
      </w:r>
      <w:r w:rsidR="00FA68D6">
        <w:rPr>
          <w:rFonts w:ascii="Times New Roman" w:eastAsia="Times New Roman" w:hAnsi="Times New Roman" w:cs="Times New Roman"/>
          <w:color w:val="000000"/>
        </w:rPr>
        <w:t xml:space="preserve">учета повышающих коэффициентов, </w:t>
      </w:r>
      <w:r w:rsidRPr="00D85B7E">
        <w:rPr>
          <w:rFonts w:ascii="Times New Roman" w:eastAsia="Times New Roman" w:hAnsi="Times New Roman" w:cs="Times New Roman"/>
          <w:color w:val="000000"/>
        </w:rPr>
        <w:t>средств на оплату труда, формируемых за счет ассигнований областного бюджета.</w:t>
      </w:r>
      <w:r w:rsidR="00FA68D6">
        <w:rPr>
          <w:rFonts w:ascii="Times New Roman" w:eastAsia="Times New Roman" w:hAnsi="Times New Roman" w:cs="Times New Roman"/>
          <w:color w:val="000000"/>
        </w:rPr>
        <w:t xml:space="preserve"> </w:t>
      </w:r>
    </w:p>
    <w:p w:rsidR="00D85B7E" w:rsidRPr="00D85B7E" w:rsidRDefault="00D85B7E" w:rsidP="00FA68D6">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r w:rsidRPr="00D85B7E">
        <w:rPr>
          <w:rFonts w:ascii="Times New Roman" w:eastAsia="Times New Roman" w:hAnsi="Times New Roman" w:cs="Times New Roman"/>
          <w:color w:val="000000"/>
        </w:rPr>
        <w:t>Стимулирующие выплаты по результатам профессиональной деятельности могут отменяться при следующих обстоятельствах:</w:t>
      </w:r>
    </w:p>
    <w:p w:rsidR="00D85B7E" w:rsidRPr="00D85B7E" w:rsidRDefault="00D85B7E" w:rsidP="00825223">
      <w:pPr>
        <w:shd w:val="clear" w:color="auto" w:fill="FFFFFF"/>
        <w:autoSpaceDE w:val="0"/>
        <w:autoSpaceDN w:val="0"/>
        <w:adjustRightInd w:val="0"/>
        <w:spacing w:after="0" w:line="240" w:lineRule="auto"/>
        <w:jc w:val="both"/>
        <w:rPr>
          <w:rFonts w:ascii="Times New Roman" w:eastAsia="Calibri" w:hAnsi="Times New Roman" w:cs="Times New Roman"/>
        </w:rPr>
      </w:pPr>
      <w:r w:rsidRPr="00D85B7E">
        <w:rPr>
          <w:rFonts w:ascii="Times New Roman" w:eastAsia="Times New Roman" w:hAnsi="Times New Roman" w:cs="Times New Roman"/>
          <w:color w:val="000000"/>
        </w:rPr>
        <w:t>а)  нарушение работником трудовой дисципли</w:t>
      </w:r>
      <w:r w:rsidR="00FA68D6">
        <w:rPr>
          <w:rFonts w:ascii="Times New Roman" w:eastAsia="Times New Roman" w:hAnsi="Times New Roman" w:cs="Times New Roman"/>
          <w:color w:val="000000"/>
        </w:rPr>
        <w:t xml:space="preserve">ны или правил внутреннего </w:t>
      </w:r>
      <w:r w:rsidRPr="00D85B7E">
        <w:rPr>
          <w:rFonts w:ascii="Times New Roman" w:eastAsia="Times New Roman" w:hAnsi="Times New Roman" w:cs="Times New Roman"/>
          <w:color w:val="000000"/>
        </w:rPr>
        <w:t>трудового распорядка;</w:t>
      </w:r>
    </w:p>
    <w:p w:rsidR="00D85B7E" w:rsidRPr="00D85B7E" w:rsidRDefault="00FA68D6" w:rsidP="00825223">
      <w:pPr>
        <w:shd w:val="clear" w:color="auto" w:fill="FFFFFF"/>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color w:val="000000"/>
        </w:rPr>
        <w:t xml:space="preserve">б) </w:t>
      </w:r>
      <w:r w:rsidR="00D85B7E" w:rsidRPr="00D85B7E">
        <w:rPr>
          <w:rFonts w:ascii="Times New Roman" w:eastAsia="Times New Roman" w:hAnsi="Times New Roman" w:cs="Times New Roman"/>
          <w:color w:val="000000"/>
        </w:rPr>
        <w:t>нарушение правил техники безопасности и пожарной безопасности, инструкций по охране жизни и здоровья.</w:t>
      </w:r>
    </w:p>
    <w:p w:rsidR="00D85B7E" w:rsidRPr="00D85B7E" w:rsidRDefault="00D85B7E" w:rsidP="00FA68D6">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r w:rsidRPr="00D85B7E">
        <w:rPr>
          <w:rFonts w:ascii="Times New Roman" w:eastAsia="Times New Roman" w:hAnsi="Times New Roman" w:cs="Times New Roman"/>
          <w:color w:val="000000"/>
        </w:rPr>
        <w:t>Стимулирующие выплаты по результатам профессиональной деятельности могут уменьшаться при следующих обстоятельствах:</w:t>
      </w:r>
    </w:p>
    <w:p w:rsidR="00D85B7E" w:rsidRPr="00D85B7E" w:rsidRDefault="00296928" w:rsidP="00825223">
      <w:pPr>
        <w:shd w:val="clear" w:color="auto" w:fill="FFFFFF"/>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color w:val="000000"/>
        </w:rPr>
        <w:t xml:space="preserve">а) </w:t>
      </w:r>
      <w:r w:rsidR="00D85B7E" w:rsidRPr="00D85B7E">
        <w:rPr>
          <w:rFonts w:ascii="Times New Roman" w:eastAsia="Times New Roman" w:hAnsi="Times New Roman" w:cs="Times New Roman"/>
          <w:color w:val="000000"/>
        </w:rPr>
        <w:t>некачественное исполнение своих должностных обязанностей, снижение качественных показателей работы;</w:t>
      </w:r>
    </w:p>
    <w:p w:rsidR="00D85B7E" w:rsidRPr="00D85B7E" w:rsidRDefault="00D85B7E" w:rsidP="00825223">
      <w:pPr>
        <w:shd w:val="clear" w:color="auto" w:fill="FFFFFF"/>
        <w:autoSpaceDE w:val="0"/>
        <w:autoSpaceDN w:val="0"/>
        <w:adjustRightInd w:val="0"/>
        <w:spacing w:after="0" w:line="240" w:lineRule="auto"/>
        <w:jc w:val="both"/>
        <w:rPr>
          <w:rFonts w:ascii="Times New Roman" w:eastAsia="Calibri" w:hAnsi="Times New Roman" w:cs="Times New Roman"/>
        </w:rPr>
      </w:pPr>
      <w:r w:rsidRPr="00D85B7E">
        <w:rPr>
          <w:rFonts w:ascii="Times New Roman" w:eastAsia="Times New Roman" w:hAnsi="Times New Roman" w:cs="Times New Roman"/>
          <w:color w:val="000000"/>
        </w:rPr>
        <w:t>б)  изменение содержания выполняемых функциональных обязанностей, утвержденное решением работодателя;</w:t>
      </w:r>
    </w:p>
    <w:p w:rsidR="00D85B7E" w:rsidRPr="00D85B7E" w:rsidRDefault="00D85B7E" w:rsidP="00825223">
      <w:pPr>
        <w:shd w:val="clear" w:color="auto" w:fill="FFFFFF"/>
        <w:autoSpaceDE w:val="0"/>
        <w:autoSpaceDN w:val="0"/>
        <w:adjustRightInd w:val="0"/>
        <w:spacing w:after="0" w:line="240" w:lineRule="auto"/>
        <w:jc w:val="both"/>
        <w:rPr>
          <w:rFonts w:ascii="Times New Roman" w:eastAsia="Calibri" w:hAnsi="Times New Roman" w:cs="Times New Roman"/>
        </w:rPr>
      </w:pPr>
      <w:r w:rsidRPr="00D85B7E">
        <w:rPr>
          <w:rFonts w:ascii="Times New Roman" w:eastAsia="Times New Roman" w:hAnsi="Times New Roman" w:cs="Times New Roman"/>
          <w:color w:val="000000"/>
        </w:rPr>
        <w:t>в)  нару</w:t>
      </w:r>
      <w:r w:rsidR="00296928">
        <w:rPr>
          <w:rFonts w:ascii="Times New Roman" w:eastAsia="Times New Roman" w:hAnsi="Times New Roman" w:cs="Times New Roman"/>
          <w:color w:val="000000"/>
        </w:rPr>
        <w:t>шение норм и правил поведения (</w:t>
      </w:r>
      <w:r w:rsidRPr="00D85B7E">
        <w:rPr>
          <w:rFonts w:ascii="Times New Roman" w:eastAsia="Times New Roman" w:hAnsi="Times New Roman" w:cs="Times New Roman"/>
          <w:color w:val="000000"/>
        </w:rPr>
        <w:t>служебной этики), халатное отношение к сохранности материально-технической базы, пассивность в участии в жизнедеятельности и общественных мероприятиях внутри учреждения культуры и на других уровнях, наличие ошибок в ведении документации.</w:t>
      </w:r>
    </w:p>
    <w:p w:rsidR="00D85B7E" w:rsidRPr="00D85B7E" w:rsidRDefault="00D85B7E" w:rsidP="00296928">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r w:rsidRPr="00D85B7E">
        <w:rPr>
          <w:rFonts w:ascii="Times New Roman" w:eastAsia="Times New Roman" w:hAnsi="Times New Roman" w:cs="Times New Roman"/>
          <w:color w:val="000000"/>
        </w:rPr>
        <w:t>Единовременное премирование работнико</w:t>
      </w:r>
      <w:r w:rsidR="00296928">
        <w:rPr>
          <w:rFonts w:ascii="Times New Roman" w:eastAsia="Times New Roman" w:hAnsi="Times New Roman" w:cs="Times New Roman"/>
          <w:color w:val="000000"/>
        </w:rPr>
        <w:t xml:space="preserve">в производится в следующих </w:t>
      </w:r>
      <w:r w:rsidRPr="00D85B7E">
        <w:rPr>
          <w:rFonts w:ascii="Times New Roman" w:eastAsia="Times New Roman" w:hAnsi="Times New Roman" w:cs="Times New Roman"/>
          <w:color w:val="000000"/>
        </w:rPr>
        <w:t>случаях:</w:t>
      </w:r>
    </w:p>
    <w:p w:rsidR="00D85B7E" w:rsidRPr="00D85B7E" w:rsidRDefault="00D85B7E" w:rsidP="00825223">
      <w:pPr>
        <w:shd w:val="clear" w:color="auto" w:fill="FFFFFF"/>
        <w:autoSpaceDE w:val="0"/>
        <w:autoSpaceDN w:val="0"/>
        <w:adjustRightInd w:val="0"/>
        <w:spacing w:after="0" w:line="240" w:lineRule="auto"/>
        <w:jc w:val="both"/>
        <w:rPr>
          <w:rFonts w:ascii="Times New Roman" w:eastAsia="Calibri" w:hAnsi="Times New Roman" w:cs="Times New Roman"/>
        </w:rPr>
      </w:pPr>
      <w:r w:rsidRPr="00D85B7E">
        <w:rPr>
          <w:rFonts w:ascii="Times New Roman" w:eastAsia="Times New Roman" w:hAnsi="Times New Roman" w:cs="Times New Roman"/>
          <w:color w:val="000000"/>
        </w:rPr>
        <w:t xml:space="preserve">а) </w:t>
      </w:r>
      <w:r w:rsidR="00296928">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за выполнение больших объемов работ в кратчайшие сроки и с высоким результатом;</w:t>
      </w:r>
    </w:p>
    <w:p w:rsidR="00D85B7E" w:rsidRPr="00D85B7E" w:rsidRDefault="00296928" w:rsidP="00825223">
      <w:pPr>
        <w:shd w:val="clear" w:color="auto" w:fill="FFFFFF"/>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color w:val="000000"/>
        </w:rPr>
        <w:t xml:space="preserve">б) </w:t>
      </w:r>
      <w:r w:rsidR="00D85B7E" w:rsidRPr="00D85B7E">
        <w:rPr>
          <w:rFonts w:ascii="Times New Roman" w:eastAsia="Times New Roman" w:hAnsi="Times New Roman" w:cs="Times New Roman"/>
          <w:color w:val="000000"/>
        </w:rPr>
        <w:t>за проявление творческой инициативы и самостоятельности в отношении к должностным обязанностям;</w:t>
      </w:r>
    </w:p>
    <w:p w:rsidR="00D85B7E" w:rsidRPr="00D85B7E" w:rsidRDefault="00D85B7E" w:rsidP="00825223">
      <w:pPr>
        <w:shd w:val="clear" w:color="auto" w:fill="FFFFFF"/>
        <w:autoSpaceDE w:val="0"/>
        <w:autoSpaceDN w:val="0"/>
        <w:adjustRightInd w:val="0"/>
        <w:spacing w:after="0" w:line="240" w:lineRule="auto"/>
        <w:jc w:val="both"/>
        <w:rPr>
          <w:rFonts w:ascii="Times New Roman" w:eastAsia="Calibri" w:hAnsi="Times New Roman" w:cs="Times New Roman"/>
        </w:rPr>
      </w:pPr>
      <w:r w:rsidRPr="00D85B7E">
        <w:rPr>
          <w:rFonts w:ascii="Times New Roman" w:eastAsia="Times New Roman" w:hAnsi="Times New Roman" w:cs="Times New Roman"/>
          <w:color w:val="000000"/>
        </w:rPr>
        <w:t>в) за выполнение особо важных заданий,</w:t>
      </w:r>
      <w:r w:rsidR="00296928">
        <w:rPr>
          <w:rFonts w:ascii="Times New Roman" w:eastAsia="Times New Roman" w:hAnsi="Times New Roman" w:cs="Times New Roman"/>
          <w:color w:val="000000"/>
        </w:rPr>
        <w:t xml:space="preserve"> срочных и непредвиденных работ;</w:t>
      </w:r>
    </w:p>
    <w:p w:rsidR="00D85B7E" w:rsidRPr="00D85B7E" w:rsidRDefault="00D85B7E" w:rsidP="00825223">
      <w:pPr>
        <w:shd w:val="clear" w:color="auto" w:fill="FFFFFF"/>
        <w:autoSpaceDE w:val="0"/>
        <w:autoSpaceDN w:val="0"/>
        <w:adjustRightInd w:val="0"/>
        <w:spacing w:after="0" w:line="240" w:lineRule="auto"/>
        <w:jc w:val="both"/>
        <w:rPr>
          <w:rFonts w:ascii="Times New Roman" w:eastAsia="Calibri" w:hAnsi="Times New Roman" w:cs="Times New Roman"/>
        </w:rPr>
      </w:pPr>
      <w:r w:rsidRPr="00D85B7E">
        <w:rPr>
          <w:rFonts w:ascii="Times New Roman" w:eastAsia="Times New Roman" w:hAnsi="Times New Roman" w:cs="Times New Roman"/>
          <w:color w:val="000000"/>
        </w:rPr>
        <w:t>г) к юбилейным датам;</w:t>
      </w:r>
    </w:p>
    <w:p w:rsidR="00D85B7E" w:rsidRPr="00D85B7E" w:rsidRDefault="00296928" w:rsidP="00825223">
      <w:pPr>
        <w:shd w:val="clear" w:color="auto" w:fill="FFFFFF"/>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color w:val="000000"/>
        </w:rPr>
        <w:t xml:space="preserve">д) </w:t>
      </w:r>
      <w:r w:rsidR="00D85B7E" w:rsidRPr="00D85B7E">
        <w:rPr>
          <w:rFonts w:ascii="Times New Roman" w:eastAsia="Times New Roman" w:hAnsi="Times New Roman" w:cs="Times New Roman"/>
          <w:color w:val="000000"/>
        </w:rPr>
        <w:t>в связи с насту</w:t>
      </w:r>
      <w:r>
        <w:rPr>
          <w:rFonts w:ascii="Times New Roman" w:eastAsia="Times New Roman" w:hAnsi="Times New Roman" w:cs="Times New Roman"/>
          <w:color w:val="000000"/>
        </w:rPr>
        <w:t>плением знаменательного события;</w:t>
      </w:r>
    </w:p>
    <w:p w:rsidR="00D85B7E" w:rsidRPr="00D85B7E" w:rsidRDefault="00D85B7E" w:rsidP="00825223">
      <w:pPr>
        <w:shd w:val="clear" w:color="auto" w:fill="FFFFFF"/>
        <w:autoSpaceDE w:val="0"/>
        <w:autoSpaceDN w:val="0"/>
        <w:adjustRightInd w:val="0"/>
        <w:spacing w:after="0" w:line="240" w:lineRule="auto"/>
        <w:jc w:val="both"/>
        <w:rPr>
          <w:rFonts w:ascii="Times New Roman" w:eastAsia="Calibri" w:hAnsi="Times New Roman" w:cs="Times New Roman"/>
        </w:rPr>
      </w:pPr>
      <w:r w:rsidRPr="00D85B7E">
        <w:rPr>
          <w:rFonts w:ascii="Times New Roman" w:eastAsia="Times New Roman" w:hAnsi="Times New Roman" w:cs="Times New Roman"/>
          <w:color w:val="000000"/>
        </w:rPr>
        <w:t>е)  по итогам года</w:t>
      </w:r>
      <w:r w:rsidR="00296928">
        <w:rPr>
          <w:rFonts w:ascii="Times New Roman" w:eastAsia="Times New Roman" w:hAnsi="Times New Roman" w:cs="Times New Roman"/>
          <w:color w:val="000000"/>
        </w:rPr>
        <w:t>.</w:t>
      </w:r>
    </w:p>
    <w:p w:rsidR="00296928" w:rsidRDefault="00D85B7E" w:rsidP="00296928">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sidRPr="00D85B7E">
        <w:rPr>
          <w:rFonts w:ascii="Times New Roman" w:eastAsia="Times New Roman" w:hAnsi="Times New Roman" w:cs="Times New Roman"/>
          <w:color w:val="000000"/>
        </w:rPr>
        <w:t>Единовременная премия по итогам года выплачивается работникам за счет экономии фонда оплаты труда. Единовременное премирование работников осуществляется на основании приказа руководителя учреждения культуры, в котором   указывается    конкретный    размер этой выплаты.</w:t>
      </w:r>
      <w:r w:rsidR="00296928">
        <w:rPr>
          <w:rFonts w:ascii="Times New Roman" w:eastAsia="Calibri" w:hAnsi="Times New Roman" w:cs="Times New Roman"/>
        </w:rPr>
        <w:t xml:space="preserve"> </w:t>
      </w:r>
      <w:proofErr w:type="gramStart"/>
      <w:r w:rsidRPr="00D85B7E">
        <w:rPr>
          <w:rFonts w:ascii="Times New Roman" w:eastAsia="Times New Roman" w:hAnsi="Times New Roman" w:cs="Times New Roman"/>
          <w:color w:val="000000"/>
        </w:rPr>
        <w:t>Заработная плата работников (без учета премий и иных выплат стимулирующего характера), устанавливаемая в соответствии с системой оплаты труда работников Бирюльского КИК, отличной от Единой тарифной сетки, не может быть меньше заработной платы, выплачиваемой на основе Единой тарифной сетки по оплате труда рабо</w:t>
      </w:r>
      <w:r w:rsidR="00296928">
        <w:rPr>
          <w:rFonts w:ascii="Times New Roman" w:eastAsia="Times New Roman" w:hAnsi="Times New Roman" w:cs="Times New Roman"/>
          <w:color w:val="000000"/>
        </w:rPr>
        <w:t xml:space="preserve">тников Бирюльского КИК </w:t>
      </w:r>
      <w:r w:rsidRPr="00D85B7E">
        <w:rPr>
          <w:rFonts w:ascii="Times New Roman" w:eastAsia="Times New Roman" w:hAnsi="Times New Roman" w:cs="Times New Roman"/>
          <w:color w:val="000000"/>
        </w:rPr>
        <w:t xml:space="preserve">при условии сохранения объема должностных обязанностей работников и выполнения ими работ </w:t>
      </w:r>
      <w:proofErr w:type="gramEnd"/>
    </w:p>
    <w:p w:rsidR="00296928" w:rsidRDefault="00D85B7E" w:rsidP="00296928">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85B7E">
        <w:rPr>
          <w:rFonts w:ascii="Times New Roman" w:eastAsia="Times New Roman" w:hAnsi="Times New Roman" w:cs="Times New Roman"/>
          <w:color w:val="000000"/>
        </w:rPr>
        <w:t>той же квалификации.</w:t>
      </w:r>
    </w:p>
    <w:p w:rsidR="00BD409D" w:rsidRPr="00296928" w:rsidRDefault="00BD409D" w:rsidP="00296928">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3B7BD8" w:rsidRDefault="003B7BD8" w:rsidP="000A437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p>
    <w:p w:rsidR="00D85B7E" w:rsidRDefault="00D85B7E" w:rsidP="000A437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sidRPr="00D85B7E">
        <w:rPr>
          <w:rFonts w:ascii="Times New Roman" w:eastAsia="Times New Roman" w:hAnsi="Times New Roman" w:cs="Times New Roman"/>
          <w:b/>
          <w:bCs/>
          <w:color w:val="000000"/>
        </w:rPr>
        <w:lastRenderedPageBreak/>
        <w:t xml:space="preserve">Раздел </w:t>
      </w:r>
      <w:r w:rsidRPr="00D85B7E">
        <w:rPr>
          <w:rFonts w:ascii="Times New Roman" w:eastAsia="Times New Roman" w:hAnsi="Times New Roman" w:cs="Times New Roman"/>
          <w:b/>
          <w:bCs/>
          <w:color w:val="000000"/>
          <w:lang w:val="en-US"/>
        </w:rPr>
        <w:t>III</w:t>
      </w:r>
      <w:r w:rsidRPr="00D85B7E">
        <w:rPr>
          <w:rFonts w:ascii="Times New Roman" w:eastAsia="Times New Roman" w:hAnsi="Times New Roman" w:cs="Times New Roman"/>
          <w:b/>
          <w:bCs/>
          <w:color w:val="000000"/>
        </w:rPr>
        <w:t>. ПОРЯДОК И УСЛОВИЯ ОПЛАТЫ ТРУДА    РУКОВОДЯЩИХ</w:t>
      </w:r>
      <w:r w:rsidRPr="00D85B7E">
        <w:rPr>
          <w:rFonts w:ascii="Times New Roman" w:eastAsia="Calibri" w:hAnsi="Times New Roman" w:cs="Times New Roman"/>
        </w:rPr>
        <w:t xml:space="preserve">  </w:t>
      </w:r>
      <w:r w:rsidRPr="00D85B7E">
        <w:rPr>
          <w:rFonts w:ascii="Times New Roman" w:eastAsia="Times New Roman" w:hAnsi="Times New Roman" w:cs="Times New Roman"/>
          <w:b/>
          <w:bCs/>
          <w:color w:val="000000"/>
        </w:rPr>
        <w:t xml:space="preserve">РАБОТНИКОВ  </w:t>
      </w:r>
      <w:r w:rsidR="000A4371">
        <w:rPr>
          <w:rFonts w:ascii="Times New Roman" w:eastAsia="Times New Roman" w:hAnsi="Times New Roman" w:cs="Times New Roman"/>
          <w:b/>
          <w:bCs/>
          <w:color w:val="000000"/>
        </w:rPr>
        <w:t>КУЛЬТУРЫ</w:t>
      </w:r>
    </w:p>
    <w:p w:rsidR="00166440" w:rsidRPr="00E82A24" w:rsidRDefault="00166440" w:rsidP="000A4371">
      <w:pPr>
        <w:shd w:val="clear" w:color="auto" w:fill="FFFFFF"/>
        <w:autoSpaceDE w:val="0"/>
        <w:autoSpaceDN w:val="0"/>
        <w:adjustRightInd w:val="0"/>
        <w:spacing w:after="0" w:line="240" w:lineRule="auto"/>
        <w:jc w:val="center"/>
        <w:rPr>
          <w:rFonts w:ascii="Times New Roman" w:eastAsia="Calibri" w:hAnsi="Times New Roman" w:cs="Times New Roman"/>
        </w:rPr>
      </w:pPr>
    </w:p>
    <w:p w:rsidR="00166440" w:rsidRDefault="00166440" w:rsidP="00166440">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sidR="00BD409D" w:rsidRPr="003B7CAB">
        <w:rPr>
          <w:rFonts w:ascii="Times New Roman" w:eastAsia="Times New Roman" w:hAnsi="Times New Roman" w:cs="Times New Roman"/>
          <w:b/>
          <w:color w:val="000000"/>
        </w:rPr>
        <w:t>Должностной оклад директора Бирюльского культурно-информационного комплекса в сумме составляет кратное отношении двух р</w:t>
      </w:r>
      <w:r w:rsidR="003B7BD8">
        <w:rPr>
          <w:rFonts w:ascii="Times New Roman" w:eastAsia="Times New Roman" w:hAnsi="Times New Roman" w:cs="Times New Roman"/>
          <w:b/>
          <w:color w:val="000000"/>
        </w:rPr>
        <w:t>азмеров минимального оклада и повышения коэффициента</w:t>
      </w:r>
      <w:r w:rsidR="00BD409D" w:rsidRPr="003B7CAB">
        <w:rPr>
          <w:rFonts w:ascii="Times New Roman" w:eastAsia="Times New Roman" w:hAnsi="Times New Roman" w:cs="Times New Roman"/>
          <w:b/>
          <w:color w:val="000000"/>
        </w:rPr>
        <w:t xml:space="preserve"> основного персонала возглавляемого им учреждения культуры.</w:t>
      </w:r>
      <w:r w:rsidR="00BD409D">
        <w:rPr>
          <w:rFonts w:ascii="Times New Roman" w:eastAsia="Times New Roman" w:hAnsi="Times New Roman" w:cs="Times New Roman"/>
          <w:color w:val="000000"/>
        </w:rPr>
        <w:t xml:space="preserve">  Р</w:t>
      </w:r>
      <w:r>
        <w:rPr>
          <w:rFonts w:ascii="Times New Roman" w:eastAsia="Times New Roman" w:hAnsi="Times New Roman" w:cs="Times New Roman"/>
          <w:color w:val="000000"/>
        </w:rPr>
        <w:t xml:space="preserve">азмер </w:t>
      </w:r>
      <w:r w:rsidRPr="00166440">
        <w:rPr>
          <w:rFonts w:ascii="Times New Roman" w:eastAsia="Times New Roman" w:hAnsi="Times New Roman" w:cs="Times New Roman"/>
          <w:color w:val="000000"/>
        </w:rPr>
        <w:t>должностного оклада руководителя утверждается распоряжением главы Бирюльского сельского поселения.</w:t>
      </w:r>
    </w:p>
    <w:p w:rsidR="00D85B7E" w:rsidRPr="00D85B7E" w:rsidRDefault="00D85B7E" w:rsidP="00166440">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r w:rsidRPr="00D85B7E">
        <w:rPr>
          <w:rFonts w:ascii="Times New Roman" w:eastAsia="Calibri" w:hAnsi="Times New Roman" w:cs="Times New Roman"/>
          <w:color w:val="000000"/>
        </w:rPr>
        <w:t>3.2</w:t>
      </w:r>
      <w:r w:rsidR="00166440">
        <w:rPr>
          <w:rFonts w:ascii="Times New Roman" w:eastAsia="Calibri" w:hAnsi="Times New Roman" w:cs="Times New Roman"/>
          <w:color w:val="000000"/>
        </w:rPr>
        <w:t xml:space="preserve">. </w:t>
      </w:r>
      <w:r w:rsidR="00166440">
        <w:rPr>
          <w:rFonts w:ascii="Times New Roman" w:eastAsia="Times New Roman" w:hAnsi="Times New Roman" w:cs="Times New Roman"/>
          <w:color w:val="000000"/>
        </w:rPr>
        <w:t xml:space="preserve">Кратность </w:t>
      </w:r>
      <w:r w:rsidRPr="00D85B7E">
        <w:rPr>
          <w:rFonts w:ascii="Times New Roman" w:eastAsia="Times New Roman" w:hAnsi="Times New Roman" w:cs="Times New Roman"/>
          <w:color w:val="000000"/>
        </w:rPr>
        <w:t>увеличения должностного оклада директора Бирюльского КИК устанавливается приказом главы Бирюльского сельского поселения.</w:t>
      </w:r>
    </w:p>
    <w:p w:rsidR="00D85B7E" w:rsidRPr="00D85B7E" w:rsidRDefault="00D85B7E" w:rsidP="00166440">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r w:rsidRPr="00D85B7E">
        <w:rPr>
          <w:rFonts w:ascii="Times New Roman" w:eastAsia="Calibri" w:hAnsi="Times New Roman" w:cs="Times New Roman"/>
          <w:color w:val="000000"/>
        </w:rPr>
        <w:t xml:space="preserve">3.3. </w:t>
      </w:r>
      <w:r w:rsidRPr="00D85B7E">
        <w:rPr>
          <w:rFonts w:ascii="Times New Roman" w:eastAsia="Times New Roman" w:hAnsi="Times New Roman" w:cs="Times New Roman"/>
          <w:color w:val="000000"/>
        </w:rPr>
        <w:t xml:space="preserve">Компенсационные   выплаты   руководителю   учреждения   культуры устанавливаются в соответствии с Разделом </w:t>
      </w:r>
      <w:r w:rsidRPr="00D85B7E">
        <w:rPr>
          <w:rFonts w:ascii="Times New Roman" w:eastAsia="Times New Roman" w:hAnsi="Times New Roman" w:cs="Times New Roman"/>
          <w:color w:val="000000"/>
          <w:lang w:val="en-US"/>
        </w:rPr>
        <w:t>II</w:t>
      </w:r>
      <w:r w:rsidRPr="00D85B7E">
        <w:rPr>
          <w:rFonts w:ascii="Times New Roman" w:eastAsia="Times New Roman" w:hAnsi="Times New Roman" w:cs="Times New Roman"/>
          <w:color w:val="000000"/>
        </w:rPr>
        <w:t xml:space="preserve"> настоящего положения.</w:t>
      </w:r>
    </w:p>
    <w:p w:rsidR="00D85B7E" w:rsidRPr="00D85B7E" w:rsidRDefault="00D85B7E" w:rsidP="00166440">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sidRPr="00D85B7E">
        <w:rPr>
          <w:rFonts w:ascii="Times New Roman" w:eastAsia="Calibri" w:hAnsi="Times New Roman" w:cs="Times New Roman"/>
          <w:color w:val="000000"/>
        </w:rPr>
        <w:t xml:space="preserve">3.4. </w:t>
      </w:r>
      <w:r w:rsidRPr="00D85B7E">
        <w:rPr>
          <w:rFonts w:ascii="Times New Roman" w:eastAsia="Times New Roman" w:hAnsi="Times New Roman" w:cs="Times New Roman"/>
          <w:color w:val="000000"/>
        </w:rPr>
        <w:t xml:space="preserve">Размеры,  порядок  и  условия  выплат  стимулирующего  характера директору    Бирюльского КИК устанавливается приказом главы Бирюльского сельского поселения в соответствии с Разделом </w:t>
      </w:r>
      <w:r w:rsidRPr="00D85B7E">
        <w:rPr>
          <w:rFonts w:ascii="Times New Roman" w:eastAsia="Times New Roman" w:hAnsi="Times New Roman" w:cs="Times New Roman"/>
          <w:color w:val="000000"/>
          <w:lang w:val="en-US"/>
        </w:rPr>
        <w:t>II</w:t>
      </w:r>
      <w:r w:rsidRPr="00D85B7E">
        <w:rPr>
          <w:rFonts w:ascii="Times New Roman" w:eastAsia="Times New Roman" w:hAnsi="Times New Roman" w:cs="Times New Roman"/>
          <w:color w:val="000000"/>
        </w:rPr>
        <w:t xml:space="preserve"> настоящего положения.</w:t>
      </w:r>
    </w:p>
    <w:p w:rsidR="00D85B7E" w:rsidRPr="00D85B7E" w:rsidRDefault="00D85B7E" w:rsidP="00166440">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sidRPr="00D85B7E">
        <w:rPr>
          <w:rFonts w:ascii="Times New Roman" w:eastAsia="Times New Roman" w:hAnsi="Times New Roman" w:cs="Times New Roman"/>
          <w:color w:val="000000"/>
        </w:rPr>
        <w:t>Виды стимулирующих выплат, за  исполнение  обязанностей  директора  культ</w:t>
      </w:r>
      <w:r w:rsidR="00166440">
        <w:rPr>
          <w:rFonts w:ascii="Times New Roman" w:eastAsia="Times New Roman" w:hAnsi="Times New Roman" w:cs="Times New Roman"/>
          <w:color w:val="000000"/>
        </w:rPr>
        <w:t>урно-информационного комплекса распределяются следующим образом:</w:t>
      </w:r>
    </w:p>
    <w:p w:rsidR="00D85B7E" w:rsidRPr="00B16547" w:rsidRDefault="00D85B7E" w:rsidP="00B16547">
      <w:pPr>
        <w:pStyle w:val="a3"/>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B16547">
        <w:rPr>
          <w:rFonts w:ascii="Times New Roman" w:eastAsia="Times New Roman" w:hAnsi="Times New Roman" w:cs="Times New Roman"/>
          <w:color w:val="000000"/>
        </w:rPr>
        <w:t>высшее  профессиональное  образование и стаж работы более 10 лет</w:t>
      </w:r>
      <w:r w:rsidR="00B16547">
        <w:rPr>
          <w:rFonts w:ascii="Times New Roman" w:eastAsia="Times New Roman" w:hAnsi="Times New Roman" w:cs="Times New Roman"/>
          <w:color w:val="000000"/>
        </w:rPr>
        <w:t xml:space="preserve"> </w:t>
      </w:r>
      <w:r w:rsidRPr="00B16547">
        <w:rPr>
          <w:rFonts w:ascii="Times New Roman" w:eastAsia="Times New Roman" w:hAnsi="Times New Roman" w:cs="Times New Roman"/>
          <w:color w:val="000000"/>
        </w:rPr>
        <w:t>-</w:t>
      </w:r>
      <w:r w:rsidR="00B16547">
        <w:rPr>
          <w:rFonts w:ascii="Times New Roman" w:eastAsia="Times New Roman" w:hAnsi="Times New Roman" w:cs="Times New Roman"/>
          <w:color w:val="000000"/>
        </w:rPr>
        <w:t xml:space="preserve"> </w:t>
      </w:r>
      <w:r w:rsidRPr="00B16547">
        <w:rPr>
          <w:rFonts w:ascii="Times New Roman" w:eastAsia="Times New Roman" w:hAnsi="Times New Roman" w:cs="Times New Roman"/>
          <w:color w:val="000000"/>
        </w:rPr>
        <w:t>20%</w:t>
      </w:r>
      <w:r w:rsidR="00B16547">
        <w:rPr>
          <w:rFonts w:ascii="Times New Roman" w:eastAsia="Times New Roman" w:hAnsi="Times New Roman" w:cs="Times New Roman"/>
          <w:color w:val="000000"/>
        </w:rPr>
        <w:t>;</w:t>
      </w:r>
    </w:p>
    <w:p w:rsidR="00D85B7E" w:rsidRPr="00B16547" w:rsidRDefault="00D85B7E" w:rsidP="00B16547">
      <w:pPr>
        <w:pStyle w:val="a3"/>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B16547">
        <w:rPr>
          <w:rFonts w:ascii="Times New Roman" w:eastAsia="Times New Roman" w:hAnsi="Times New Roman" w:cs="Times New Roman"/>
          <w:color w:val="000000"/>
        </w:rPr>
        <w:t>среднее  профессиональное  образование  и  стаж  работы  более 10 лет</w:t>
      </w:r>
      <w:r w:rsidR="00B16547">
        <w:rPr>
          <w:rFonts w:ascii="Times New Roman" w:eastAsia="Times New Roman" w:hAnsi="Times New Roman" w:cs="Times New Roman"/>
          <w:color w:val="000000"/>
        </w:rPr>
        <w:t xml:space="preserve"> </w:t>
      </w:r>
      <w:r w:rsidRPr="00B16547">
        <w:rPr>
          <w:rFonts w:ascii="Times New Roman" w:eastAsia="Times New Roman" w:hAnsi="Times New Roman" w:cs="Times New Roman"/>
          <w:color w:val="000000"/>
        </w:rPr>
        <w:t>-</w:t>
      </w:r>
      <w:r w:rsidR="00B16547">
        <w:rPr>
          <w:rFonts w:ascii="Times New Roman" w:eastAsia="Times New Roman" w:hAnsi="Times New Roman" w:cs="Times New Roman"/>
          <w:color w:val="000000"/>
        </w:rPr>
        <w:t xml:space="preserve"> </w:t>
      </w:r>
      <w:r w:rsidRPr="00B16547">
        <w:rPr>
          <w:rFonts w:ascii="Times New Roman" w:eastAsia="Times New Roman" w:hAnsi="Times New Roman" w:cs="Times New Roman"/>
          <w:color w:val="000000"/>
        </w:rPr>
        <w:t>15%</w:t>
      </w:r>
      <w:r w:rsidR="00B16547">
        <w:rPr>
          <w:rFonts w:ascii="Times New Roman" w:eastAsia="Times New Roman" w:hAnsi="Times New Roman" w:cs="Times New Roman"/>
          <w:color w:val="000000"/>
        </w:rPr>
        <w:t>;</w:t>
      </w:r>
    </w:p>
    <w:p w:rsidR="00D85B7E" w:rsidRPr="00B16547" w:rsidRDefault="00D85B7E" w:rsidP="00B16547">
      <w:pPr>
        <w:pStyle w:val="a3"/>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B16547">
        <w:rPr>
          <w:rFonts w:ascii="Times New Roman" w:eastAsia="Times New Roman" w:hAnsi="Times New Roman" w:cs="Times New Roman"/>
          <w:color w:val="000000"/>
        </w:rPr>
        <w:t>высшее, среднее не профессиональное  образование и стаж работы свыше 3 лет</w:t>
      </w:r>
      <w:r w:rsidR="00B16547">
        <w:rPr>
          <w:rFonts w:ascii="Times New Roman" w:eastAsia="Times New Roman" w:hAnsi="Times New Roman" w:cs="Times New Roman"/>
          <w:color w:val="000000"/>
        </w:rPr>
        <w:t xml:space="preserve"> </w:t>
      </w:r>
      <w:r w:rsidRPr="00B16547">
        <w:rPr>
          <w:rFonts w:ascii="Times New Roman" w:eastAsia="Times New Roman" w:hAnsi="Times New Roman" w:cs="Times New Roman"/>
          <w:color w:val="000000"/>
        </w:rPr>
        <w:t>-</w:t>
      </w:r>
      <w:r w:rsidR="00B16547">
        <w:rPr>
          <w:rFonts w:ascii="Times New Roman" w:eastAsia="Times New Roman" w:hAnsi="Times New Roman" w:cs="Times New Roman"/>
          <w:color w:val="000000"/>
        </w:rPr>
        <w:t xml:space="preserve"> 10%.</w:t>
      </w:r>
    </w:p>
    <w:p w:rsidR="00B16547" w:rsidRDefault="00B16547" w:rsidP="00B1654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p>
    <w:p w:rsidR="00D85B7E" w:rsidRPr="00D85B7E" w:rsidRDefault="00D85B7E" w:rsidP="00B16547">
      <w:pPr>
        <w:shd w:val="clear" w:color="auto" w:fill="FFFFFF"/>
        <w:autoSpaceDE w:val="0"/>
        <w:autoSpaceDN w:val="0"/>
        <w:adjustRightInd w:val="0"/>
        <w:spacing w:after="0" w:line="240" w:lineRule="auto"/>
        <w:jc w:val="center"/>
        <w:rPr>
          <w:rFonts w:ascii="Times New Roman" w:eastAsia="Calibri" w:hAnsi="Times New Roman" w:cs="Times New Roman"/>
        </w:rPr>
      </w:pPr>
      <w:r w:rsidRPr="00D85B7E">
        <w:rPr>
          <w:rFonts w:ascii="Times New Roman" w:eastAsia="Times New Roman" w:hAnsi="Times New Roman" w:cs="Times New Roman"/>
          <w:b/>
          <w:bCs/>
          <w:color w:val="000000"/>
        </w:rPr>
        <w:t xml:space="preserve">Раздел </w:t>
      </w:r>
      <w:r w:rsidRPr="00D85B7E">
        <w:rPr>
          <w:rFonts w:ascii="Times New Roman" w:eastAsia="Times New Roman" w:hAnsi="Times New Roman" w:cs="Times New Roman"/>
          <w:b/>
          <w:bCs/>
          <w:color w:val="000000"/>
          <w:lang w:val="en-US"/>
        </w:rPr>
        <w:t>IV</w:t>
      </w:r>
      <w:r w:rsidRPr="00D85B7E">
        <w:rPr>
          <w:rFonts w:ascii="Times New Roman" w:eastAsia="Times New Roman" w:hAnsi="Times New Roman" w:cs="Times New Roman"/>
          <w:b/>
          <w:bCs/>
          <w:color w:val="000000"/>
        </w:rPr>
        <w:t>. ДРУГИЕ ВОПРОСЫ ОПЛАТЫ ТРУДА</w:t>
      </w:r>
    </w:p>
    <w:p w:rsidR="00D85B7E" w:rsidRPr="00D85B7E" w:rsidRDefault="00D85B7E" w:rsidP="00166440">
      <w:pPr>
        <w:shd w:val="clear" w:color="auto" w:fill="FFFFFF"/>
        <w:autoSpaceDE w:val="0"/>
        <w:autoSpaceDN w:val="0"/>
        <w:adjustRightInd w:val="0"/>
        <w:spacing w:after="0" w:line="240" w:lineRule="auto"/>
        <w:jc w:val="both"/>
        <w:rPr>
          <w:rFonts w:ascii="Times New Roman" w:eastAsia="Calibri" w:hAnsi="Times New Roman" w:cs="Times New Roman"/>
        </w:rPr>
      </w:pPr>
    </w:p>
    <w:p w:rsidR="00D85B7E" w:rsidRPr="00D85B7E" w:rsidRDefault="00D85B7E" w:rsidP="0080666E">
      <w:pPr>
        <w:shd w:val="clear" w:color="auto" w:fill="FFFFFF"/>
        <w:autoSpaceDE w:val="0"/>
        <w:autoSpaceDN w:val="0"/>
        <w:adjustRightInd w:val="0"/>
        <w:spacing w:after="0" w:line="240" w:lineRule="auto"/>
        <w:ind w:firstLine="426"/>
        <w:jc w:val="both"/>
        <w:rPr>
          <w:rFonts w:ascii="Times New Roman" w:eastAsia="Calibri" w:hAnsi="Times New Roman" w:cs="Times New Roman"/>
        </w:rPr>
      </w:pPr>
      <w:r w:rsidRPr="00D85B7E">
        <w:rPr>
          <w:rFonts w:ascii="Times New Roman" w:eastAsia="Calibri" w:hAnsi="Times New Roman" w:cs="Times New Roman"/>
          <w:color w:val="000000"/>
        </w:rPr>
        <w:t xml:space="preserve">4.1. </w:t>
      </w:r>
      <w:r w:rsidR="0080666E">
        <w:rPr>
          <w:rFonts w:ascii="Times New Roman" w:eastAsia="Calibri" w:hAnsi="Times New Roman" w:cs="Times New Roman"/>
          <w:color w:val="000000"/>
        </w:rPr>
        <w:t xml:space="preserve"> </w:t>
      </w:r>
      <w:r w:rsidRPr="00D85B7E">
        <w:rPr>
          <w:rFonts w:ascii="Times New Roman" w:eastAsia="Times New Roman" w:hAnsi="Times New Roman" w:cs="Times New Roman"/>
          <w:color w:val="000000"/>
        </w:rPr>
        <w:t xml:space="preserve">Заработная плата </w:t>
      </w:r>
      <w:r w:rsidR="0080666E">
        <w:rPr>
          <w:rFonts w:ascii="Times New Roman" w:eastAsia="Times New Roman" w:hAnsi="Times New Roman" w:cs="Times New Roman"/>
          <w:color w:val="000000"/>
        </w:rPr>
        <w:t>выплачивается один раз в месяц. Заработная плата устанавливается</w:t>
      </w:r>
      <w:r w:rsidRPr="00D85B7E">
        <w:rPr>
          <w:rFonts w:ascii="Times New Roman" w:eastAsia="Times New Roman" w:hAnsi="Times New Roman" w:cs="Times New Roman"/>
          <w:color w:val="000000"/>
        </w:rPr>
        <w:t xml:space="preserve"> правилами внутреннего трудового распорядка, коллективн</w:t>
      </w:r>
      <w:r w:rsidR="0080666E">
        <w:rPr>
          <w:rFonts w:ascii="Times New Roman" w:eastAsia="Times New Roman" w:hAnsi="Times New Roman" w:cs="Times New Roman"/>
          <w:color w:val="000000"/>
        </w:rPr>
        <w:t>ым договором, трудовым договором.</w:t>
      </w:r>
    </w:p>
    <w:p w:rsidR="00DA6672" w:rsidRDefault="00D85B7E"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sidRPr="00D85B7E">
        <w:rPr>
          <w:rFonts w:ascii="Times New Roman" w:eastAsia="Calibri" w:hAnsi="Times New Roman" w:cs="Times New Roman"/>
          <w:color w:val="000000"/>
        </w:rPr>
        <w:t xml:space="preserve">4.2 </w:t>
      </w:r>
      <w:r w:rsidRPr="00D85B7E">
        <w:rPr>
          <w:rFonts w:ascii="Times New Roman" w:eastAsia="Times New Roman" w:hAnsi="Times New Roman" w:cs="Times New Roman"/>
          <w:color w:val="000000"/>
        </w:rPr>
        <w:t>Оплата труда работников производится в пределах бюджетных ассигнований предусмотренных в бюджете.</w:t>
      </w:r>
    </w:p>
    <w:p w:rsidR="00977009" w:rsidRDefault="00977009"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Default="00451470" w:rsidP="0097700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p>
    <w:p w:rsidR="00451470" w:rsidRPr="00977009" w:rsidRDefault="00451470" w:rsidP="008F057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D85B7E" w:rsidRPr="00FC6606" w:rsidRDefault="00D85B7E" w:rsidP="00FC6606">
      <w:pPr>
        <w:shd w:val="clear" w:color="auto" w:fill="FFFFFF"/>
        <w:tabs>
          <w:tab w:val="left" w:pos="5595"/>
        </w:tabs>
        <w:autoSpaceDE w:val="0"/>
        <w:autoSpaceDN w:val="0"/>
        <w:adjustRightInd w:val="0"/>
        <w:spacing w:after="0" w:line="240" w:lineRule="auto"/>
        <w:jc w:val="right"/>
        <w:rPr>
          <w:rFonts w:ascii="Times New Roman" w:eastAsia="Calibri" w:hAnsi="Times New Roman" w:cs="Times New Roman"/>
          <w:sz w:val="20"/>
          <w:szCs w:val="20"/>
        </w:rPr>
      </w:pPr>
      <w:r w:rsidRPr="00D85B7E">
        <w:rPr>
          <w:rFonts w:ascii="Times New Roman" w:eastAsia="Calibri" w:hAnsi="Times New Roman" w:cs="Times New Roman"/>
        </w:rPr>
        <w:lastRenderedPageBreak/>
        <w:t xml:space="preserve">                                                                                                                   </w:t>
      </w:r>
      <w:r w:rsidR="00FC6606">
        <w:rPr>
          <w:rFonts w:ascii="Times New Roman" w:eastAsia="Calibri" w:hAnsi="Times New Roman" w:cs="Times New Roman"/>
        </w:rPr>
        <w:t xml:space="preserve">                    </w:t>
      </w:r>
      <w:r w:rsidR="00FC6606" w:rsidRPr="00FC6606">
        <w:rPr>
          <w:rFonts w:ascii="Times New Roman" w:eastAsia="Calibri" w:hAnsi="Times New Roman" w:cs="Times New Roman"/>
          <w:sz w:val="20"/>
          <w:szCs w:val="20"/>
        </w:rPr>
        <w:t xml:space="preserve">Приложение№ </w:t>
      </w:r>
      <w:r w:rsidR="00BD409D">
        <w:rPr>
          <w:rFonts w:ascii="Times New Roman" w:eastAsia="Calibri" w:hAnsi="Times New Roman" w:cs="Times New Roman"/>
          <w:sz w:val="20"/>
          <w:szCs w:val="20"/>
        </w:rPr>
        <w:t>2</w:t>
      </w:r>
    </w:p>
    <w:p w:rsidR="00FC6606" w:rsidRPr="00FC6606" w:rsidRDefault="00FC6606" w:rsidP="00FC6606">
      <w:pPr>
        <w:shd w:val="clear" w:color="auto" w:fill="FFFFFF"/>
        <w:tabs>
          <w:tab w:val="left" w:pos="5595"/>
        </w:tabs>
        <w:autoSpaceDE w:val="0"/>
        <w:autoSpaceDN w:val="0"/>
        <w:adjustRightInd w:val="0"/>
        <w:spacing w:after="0" w:line="240" w:lineRule="auto"/>
        <w:jc w:val="right"/>
        <w:rPr>
          <w:rFonts w:ascii="Times New Roman" w:eastAsia="Calibri" w:hAnsi="Times New Roman" w:cs="Times New Roman"/>
          <w:sz w:val="20"/>
          <w:szCs w:val="20"/>
        </w:rPr>
      </w:pPr>
      <w:r w:rsidRPr="00FC6606">
        <w:rPr>
          <w:rFonts w:ascii="Times New Roman" w:eastAsia="Calibri" w:hAnsi="Times New Roman" w:cs="Times New Roman"/>
          <w:sz w:val="20"/>
          <w:szCs w:val="20"/>
        </w:rPr>
        <w:t>к</w:t>
      </w:r>
      <w:r w:rsidRPr="00FC6606">
        <w:rPr>
          <w:sz w:val="20"/>
          <w:szCs w:val="20"/>
        </w:rPr>
        <w:t xml:space="preserve"> </w:t>
      </w:r>
      <w:r w:rsidRPr="00FC6606">
        <w:rPr>
          <w:rFonts w:ascii="Times New Roman" w:eastAsia="Calibri" w:hAnsi="Times New Roman" w:cs="Times New Roman"/>
          <w:sz w:val="20"/>
          <w:szCs w:val="20"/>
        </w:rPr>
        <w:t xml:space="preserve">Положению </w:t>
      </w:r>
    </w:p>
    <w:p w:rsidR="00FC6606" w:rsidRPr="00FC6606" w:rsidRDefault="00FC6606" w:rsidP="00FC6606">
      <w:pPr>
        <w:shd w:val="clear" w:color="auto" w:fill="FFFFFF"/>
        <w:tabs>
          <w:tab w:val="left" w:pos="5595"/>
        </w:tabs>
        <w:autoSpaceDE w:val="0"/>
        <w:autoSpaceDN w:val="0"/>
        <w:adjustRightInd w:val="0"/>
        <w:spacing w:after="0" w:line="240" w:lineRule="auto"/>
        <w:jc w:val="right"/>
        <w:rPr>
          <w:rFonts w:ascii="Times New Roman" w:eastAsia="Calibri" w:hAnsi="Times New Roman" w:cs="Times New Roman"/>
          <w:sz w:val="20"/>
          <w:szCs w:val="20"/>
        </w:rPr>
      </w:pPr>
      <w:r w:rsidRPr="00FC6606">
        <w:rPr>
          <w:rFonts w:ascii="Times New Roman" w:eastAsia="Calibri" w:hAnsi="Times New Roman" w:cs="Times New Roman"/>
          <w:sz w:val="20"/>
          <w:szCs w:val="20"/>
        </w:rPr>
        <w:t>об оплате труда работников</w:t>
      </w:r>
    </w:p>
    <w:p w:rsidR="00FC6606" w:rsidRPr="00FC6606" w:rsidRDefault="00FC6606" w:rsidP="00FC6606">
      <w:pPr>
        <w:shd w:val="clear" w:color="auto" w:fill="FFFFFF"/>
        <w:tabs>
          <w:tab w:val="left" w:pos="5595"/>
        </w:tabs>
        <w:autoSpaceDE w:val="0"/>
        <w:autoSpaceDN w:val="0"/>
        <w:adjustRightInd w:val="0"/>
        <w:spacing w:after="0" w:line="240" w:lineRule="auto"/>
        <w:jc w:val="right"/>
        <w:rPr>
          <w:rFonts w:ascii="Times New Roman" w:eastAsia="Calibri" w:hAnsi="Times New Roman" w:cs="Times New Roman"/>
          <w:sz w:val="20"/>
          <w:szCs w:val="20"/>
        </w:rPr>
      </w:pPr>
      <w:r w:rsidRPr="00FC6606">
        <w:rPr>
          <w:rFonts w:ascii="Times New Roman" w:eastAsia="Calibri" w:hAnsi="Times New Roman" w:cs="Times New Roman"/>
          <w:sz w:val="20"/>
          <w:szCs w:val="20"/>
        </w:rPr>
        <w:t>МКУК Бирюльского КИК</w:t>
      </w:r>
    </w:p>
    <w:p w:rsidR="00D85B7E" w:rsidRPr="00D85B7E" w:rsidRDefault="00D85B7E" w:rsidP="00D85B7E">
      <w:pPr>
        <w:shd w:val="clear" w:color="auto" w:fill="FFFFFF"/>
        <w:autoSpaceDE w:val="0"/>
        <w:autoSpaceDN w:val="0"/>
        <w:adjustRightInd w:val="0"/>
        <w:spacing w:after="0" w:line="240" w:lineRule="auto"/>
        <w:rPr>
          <w:rFonts w:ascii="Times New Roman" w:eastAsia="Calibri" w:hAnsi="Times New Roman" w:cs="Times New Roman"/>
        </w:rPr>
      </w:pPr>
      <w:r w:rsidRPr="00D85B7E">
        <w:rPr>
          <w:rFonts w:ascii="Times New Roman" w:eastAsia="Times New Roman" w:hAnsi="Times New Roman" w:cs="Times New Roman"/>
          <w:color w:val="000000"/>
        </w:rPr>
        <w:t xml:space="preserve">                                                                                                                                                                                                                                                              </w:t>
      </w:r>
    </w:p>
    <w:p w:rsidR="00D85B7E" w:rsidRPr="00D85B7E" w:rsidRDefault="00D85B7E" w:rsidP="008D0E5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sidRPr="00D85B7E">
        <w:rPr>
          <w:rFonts w:ascii="Times New Roman" w:eastAsia="Times New Roman" w:hAnsi="Times New Roman" w:cs="Times New Roman"/>
          <w:b/>
          <w:bCs/>
          <w:color w:val="000000"/>
        </w:rPr>
        <w:t>Минимальные размеры окладов (ставок) заработной платы по профессиональным квалификационным группам работников Бирюльского</w:t>
      </w:r>
      <w:r w:rsidRPr="00D85B7E">
        <w:rPr>
          <w:rFonts w:ascii="Times New Roman" w:eastAsia="Calibri" w:hAnsi="Times New Roman" w:cs="Times New Roman"/>
        </w:rPr>
        <w:t xml:space="preserve"> </w:t>
      </w:r>
      <w:r w:rsidRPr="00D85B7E">
        <w:rPr>
          <w:rFonts w:ascii="Times New Roman" w:eastAsia="Times New Roman" w:hAnsi="Times New Roman" w:cs="Times New Roman"/>
          <w:b/>
          <w:bCs/>
          <w:color w:val="000000"/>
        </w:rPr>
        <w:t>КИК</w:t>
      </w:r>
    </w:p>
    <w:p w:rsidR="00D85B7E" w:rsidRPr="00977009" w:rsidRDefault="00D85B7E" w:rsidP="00D85B7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16"/>
          <w:szCs w:val="16"/>
        </w:rPr>
      </w:pPr>
    </w:p>
    <w:p w:rsidR="008D0E52" w:rsidRDefault="00D85B7E" w:rsidP="00FC6606">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sidRPr="00D85B7E">
        <w:rPr>
          <w:rFonts w:ascii="Times New Roman" w:eastAsia="Times New Roman" w:hAnsi="Times New Roman" w:cs="Times New Roman"/>
          <w:b/>
          <w:bCs/>
          <w:color w:val="000000"/>
        </w:rPr>
        <w:t>Профессиона</w:t>
      </w:r>
      <w:r w:rsidR="008D0E52">
        <w:rPr>
          <w:rFonts w:ascii="Times New Roman" w:eastAsia="Times New Roman" w:hAnsi="Times New Roman" w:cs="Times New Roman"/>
          <w:b/>
          <w:bCs/>
          <w:color w:val="000000"/>
        </w:rPr>
        <w:t xml:space="preserve">льная квалификационная группа </w:t>
      </w:r>
    </w:p>
    <w:p w:rsidR="00D85B7E" w:rsidRPr="00977009" w:rsidRDefault="008D0E52" w:rsidP="0097700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00D85B7E" w:rsidRPr="00D85B7E">
        <w:rPr>
          <w:rFonts w:ascii="Times New Roman" w:eastAsia="Times New Roman" w:hAnsi="Times New Roman" w:cs="Times New Roman"/>
          <w:b/>
          <w:bCs/>
          <w:color w:val="000000"/>
        </w:rPr>
        <w:t>Общеотраслевые  профе</w:t>
      </w:r>
      <w:r>
        <w:rPr>
          <w:rFonts w:ascii="Times New Roman" w:eastAsia="Times New Roman" w:hAnsi="Times New Roman" w:cs="Times New Roman"/>
          <w:b/>
          <w:bCs/>
          <w:color w:val="000000"/>
        </w:rPr>
        <w:t>ссии   рабочих  второго  уровня»</w:t>
      </w:r>
    </w:p>
    <w:p w:rsidR="00C068CF" w:rsidRPr="00D85B7E" w:rsidRDefault="00C068CF" w:rsidP="00D85B7E">
      <w:pPr>
        <w:shd w:val="clear" w:color="auto" w:fill="FFFFFF"/>
        <w:autoSpaceDE w:val="0"/>
        <w:autoSpaceDN w:val="0"/>
        <w:adjustRightInd w:val="0"/>
        <w:spacing w:after="0" w:line="240" w:lineRule="auto"/>
        <w:jc w:val="right"/>
        <w:rPr>
          <w:rFonts w:ascii="Times New Roman" w:eastAsia="Calibri" w:hAnsi="Times New Roman" w:cs="Times New Roman"/>
        </w:rPr>
      </w:pPr>
    </w:p>
    <w:tbl>
      <w:tblPr>
        <w:tblStyle w:val="3"/>
        <w:tblW w:w="0" w:type="auto"/>
        <w:tblLook w:val="04A0" w:firstRow="1" w:lastRow="0" w:firstColumn="1" w:lastColumn="0" w:noHBand="0" w:noVBand="1"/>
      </w:tblPr>
      <w:tblGrid>
        <w:gridCol w:w="534"/>
        <w:gridCol w:w="5988"/>
        <w:gridCol w:w="3049"/>
      </w:tblGrid>
      <w:tr w:rsidR="008D0E52" w:rsidRPr="00D85B7E" w:rsidTr="008D0E52">
        <w:tc>
          <w:tcPr>
            <w:tcW w:w="534" w:type="dxa"/>
          </w:tcPr>
          <w:p w:rsidR="008D0E52" w:rsidRDefault="008D0E52" w:rsidP="00D85B7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8D0E52" w:rsidRPr="008D0E52" w:rsidRDefault="008D0E52" w:rsidP="00D85B7E">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/п</w:t>
            </w:r>
          </w:p>
        </w:tc>
        <w:tc>
          <w:tcPr>
            <w:tcW w:w="5988" w:type="dxa"/>
            <w:vAlign w:val="center"/>
          </w:tcPr>
          <w:p w:rsidR="008D0E52" w:rsidRPr="00D85B7E" w:rsidRDefault="008D0E52" w:rsidP="008D0E52">
            <w:pPr>
              <w:jc w:val="center"/>
              <w:rPr>
                <w:rFonts w:ascii="Times New Roman" w:eastAsia="Times New Roman" w:hAnsi="Times New Roman" w:cs="Times New Roman"/>
                <w:color w:val="000000"/>
              </w:rPr>
            </w:pPr>
            <w:r w:rsidRPr="008D0E52">
              <w:rPr>
                <w:rFonts w:ascii="Times New Roman" w:eastAsia="Times New Roman" w:hAnsi="Times New Roman" w:cs="Times New Roman"/>
                <w:color w:val="000000"/>
              </w:rPr>
              <w:t>Наименование должности (профессии)</w:t>
            </w:r>
          </w:p>
        </w:tc>
        <w:tc>
          <w:tcPr>
            <w:tcW w:w="3049" w:type="dxa"/>
            <w:vAlign w:val="center"/>
          </w:tcPr>
          <w:p w:rsidR="008D0E52" w:rsidRDefault="008D0E52" w:rsidP="008D0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Размер оклада,</w:t>
            </w:r>
          </w:p>
          <w:p w:rsidR="008D0E52" w:rsidRPr="00D85B7E" w:rsidRDefault="008D0E52" w:rsidP="008D0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рублей</w:t>
            </w:r>
          </w:p>
        </w:tc>
      </w:tr>
      <w:tr w:rsidR="008D0E52" w:rsidRPr="00D85B7E" w:rsidTr="00977009">
        <w:trPr>
          <w:trHeight w:val="271"/>
        </w:trPr>
        <w:tc>
          <w:tcPr>
            <w:tcW w:w="534" w:type="dxa"/>
            <w:vAlign w:val="center"/>
          </w:tcPr>
          <w:p w:rsidR="008D0E52" w:rsidRPr="00D85B7E" w:rsidRDefault="008D0E52" w:rsidP="008D0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988" w:type="dxa"/>
            <w:vAlign w:val="center"/>
          </w:tcPr>
          <w:p w:rsidR="008D0E52" w:rsidRPr="00D85B7E" w:rsidRDefault="008D0E52" w:rsidP="008D0E52">
            <w:pPr>
              <w:rPr>
                <w:rFonts w:ascii="Times New Roman" w:eastAsia="Times New Roman" w:hAnsi="Times New Roman" w:cs="Times New Roman"/>
                <w:color w:val="000000"/>
              </w:rPr>
            </w:pPr>
            <w:r w:rsidRPr="00D85B7E">
              <w:rPr>
                <w:rFonts w:ascii="Times New Roman" w:eastAsia="Times New Roman" w:hAnsi="Times New Roman" w:cs="Times New Roman"/>
                <w:color w:val="000000"/>
              </w:rPr>
              <w:t>Уборщик служебных помещений</w:t>
            </w:r>
          </w:p>
        </w:tc>
        <w:tc>
          <w:tcPr>
            <w:tcW w:w="3049" w:type="dxa"/>
            <w:vAlign w:val="center"/>
          </w:tcPr>
          <w:p w:rsidR="008D0E52" w:rsidRPr="003B7BD8" w:rsidRDefault="008D0E52" w:rsidP="00C068CF">
            <w:pPr>
              <w:jc w:val="center"/>
              <w:rPr>
                <w:rFonts w:ascii="Times New Roman" w:eastAsia="Times New Roman" w:hAnsi="Times New Roman" w:cs="Times New Roman"/>
                <w:b/>
                <w:color w:val="000000"/>
              </w:rPr>
            </w:pPr>
            <w:r w:rsidRPr="003B7BD8">
              <w:rPr>
                <w:rFonts w:ascii="Times New Roman" w:eastAsia="Times New Roman" w:hAnsi="Times New Roman" w:cs="Times New Roman"/>
                <w:b/>
                <w:color w:val="000000"/>
              </w:rPr>
              <w:t xml:space="preserve">3 </w:t>
            </w:r>
            <w:r w:rsidR="003B7BD8" w:rsidRPr="003B7BD8">
              <w:rPr>
                <w:rFonts w:ascii="Times New Roman" w:eastAsia="Times New Roman" w:hAnsi="Times New Roman" w:cs="Times New Roman"/>
                <w:b/>
                <w:color w:val="000000"/>
              </w:rPr>
              <w:t>551</w:t>
            </w:r>
          </w:p>
        </w:tc>
      </w:tr>
      <w:tr w:rsidR="00977009" w:rsidRPr="00D85B7E" w:rsidTr="00977009">
        <w:trPr>
          <w:trHeight w:val="276"/>
        </w:trPr>
        <w:tc>
          <w:tcPr>
            <w:tcW w:w="534" w:type="dxa"/>
            <w:vAlign w:val="center"/>
          </w:tcPr>
          <w:p w:rsidR="00977009" w:rsidRDefault="00977009" w:rsidP="008D0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988" w:type="dxa"/>
            <w:vAlign w:val="center"/>
          </w:tcPr>
          <w:p w:rsidR="00977009" w:rsidRPr="00D85B7E" w:rsidRDefault="00977009" w:rsidP="008D0E52">
            <w:pPr>
              <w:rPr>
                <w:rFonts w:ascii="Times New Roman" w:eastAsia="Times New Roman" w:hAnsi="Times New Roman" w:cs="Times New Roman"/>
                <w:color w:val="000000"/>
              </w:rPr>
            </w:pPr>
            <w:r>
              <w:rPr>
                <w:rFonts w:ascii="Times New Roman" w:eastAsia="Times New Roman" w:hAnsi="Times New Roman" w:cs="Times New Roman"/>
                <w:color w:val="000000"/>
              </w:rPr>
              <w:t>Сторож</w:t>
            </w:r>
          </w:p>
        </w:tc>
        <w:tc>
          <w:tcPr>
            <w:tcW w:w="3049" w:type="dxa"/>
            <w:vAlign w:val="center"/>
          </w:tcPr>
          <w:p w:rsidR="00977009" w:rsidRPr="00D85B7E" w:rsidRDefault="00977009" w:rsidP="00C068C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3 273</w:t>
            </w:r>
          </w:p>
        </w:tc>
      </w:tr>
    </w:tbl>
    <w:p w:rsidR="00DA6672" w:rsidRPr="00D85B7E" w:rsidRDefault="00DA6672" w:rsidP="00D85B7E">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C068CF" w:rsidRDefault="00C068CF" w:rsidP="00C068CF">
      <w:pPr>
        <w:shd w:val="clear" w:color="auto" w:fill="FFFFFF"/>
        <w:autoSpaceDE w:val="0"/>
        <w:autoSpaceDN w:val="0"/>
        <w:adjustRightInd w:val="0"/>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Должности  работников культуры</w:t>
      </w:r>
      <w:r w:rsidR="00D85B7E" w:rsidRPr="00C068CF">
        <w:rPr>
          <w:rFonts w:ascii="Times New Roman" w:eastAsia="Calibri" w:hAnsi="Times New Roman" w:cs="Times New Roman"/>
          <w:b/>
          <w:color w:val="000000"/>
        </w:rPr>
        <w:t xml:space="preserve"> Бирюльского </w:t>
      </w:r>
    </w:p>
    <w:p w:rsidR="00801104" w:rsidRPr="00DA6672" w:rsidRDefault="00C068CF" w:rsidP="00DA6672">
      <w:pPr>
        <w:shd w:val="clear" w:color="auto" w:fill="FFFFFF"/>
        <w:autoSpaceDE w:val="0"/>
        <w:autoSpaceDN w:val="0"/>
        <w:adjustRightInd w:val="0"/>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культурно-информационного комплекса</w:t>
      </w:r>
      <w:r w:rsidR="00D85B7E" w:rsidRPr="00D85B7E">
        <w:rPr>
          <w:rFonts w:ascii="Times New Roman" w:eastAsia="Calibri" w:hAnsi="Times New Roman" w:cs="Times New Roman"/>
          <w:color w:val="000000"/>
        </w:rPr>
        <w:t xml:space="preserve">                          </w:t>
      </w:r>
      <w:r w:rsidR="00DA6672">
        <w:rPr>
          <w:rFonts w:ascii="Times New Roman" w:eastAsia="Calibri" w:hAnsi="Times New Roman" w:cs="Times New Roman"/>
          <w:color w:val="000000"/>
        </w:rPr>
        <w:t xml:space="preserve">                         </w:t>
      </w:r>
      <w:r w:rsidR="00D85B7E" w:rsidRPr="00D85B7E">
        <w:rPr>
          <w:rFonts w:ascii="Times New Roman" w:eastAsia="Calibri" w:hAnsi="Times New Roman" w:cs="Times New Roman"/>
          <w:color w:val="000000"/>
        </w:rPr>
        <w:t xml:space="preserve">           </w:t>
      </w:r>
    </w:p>
    <w:p w:rsidR="00D85B7E" w:rsidRPr="00D85B7E" w:rsidRDefault="00D85B7E" w:rsidP="00D85B7E">
      <w:pPr>
        <w:shd w:val="clear" w:color="auto" w:fill="FFFFFF"/>
        <w:autoSpaceDE w:val="0"/>
        <w:autoSpaceDN w:val="0"/>
        <w:adjustRightInd w:val="0"/>
        <w:spacing w:after="0" w:line="240" w:lineRule="auto"/>
        <w:rPr>
          <w:rFonts w:ascii="Times New Roman" w:eastAsia="Calibri" w:hAnsi="Times New Roman" w:cs="Times New Roman"/>
        </w:rPr>
      </w:pPr>
      <w:r w:rsidRPr="00D85B7E">
        <w:rPr>
          <w:rFonts w:ascii="Times New Roman" w:eastAsia="Calibri" w:hAnsi="Times New Roman" w:cs="Times New Roman"/>
          <w:color w:val="000000"/>
        </w:rPr>
        <w:t xml:space="preserve">                                           </w:t>
      </w:r>
      <w:r w:rsidR="00DA6672">
        <w:rPr>
          <w:rFonts w:ascii="Times New Roman" w:eastAsia="Calibri" w:hAnsi="Times New Roman" w:cs="Times New Roman"/>
          <w:color w:val="000000"/>
        </w:rPr>
        <w:t xml:space="preserve">                      </w:t>
      </w:r>
      <w:r w:rsidRPr="00D85B7E">
        <w:rPr>
          <w:rFonts w:ascii="Times New Roman" w:eastAsia="Calibri" w:hAnsi="Times New Roman" w:cs="Times New Roman"/>
          <w:color w:val="000000"/>
        </w:rPr>
        <w:t xml:space="preserve">                                                                                                                                                                                                                                                                                    </w:t>
      </w:r>
    </w:p>
    <w:p w:rsidR="00C068CF" w:rsidRDefault="00D85B7E" w:rsidP="00C068C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sidRPr="00C068CF">
        <w:rPr>
          <w:rFonts w:ascii="Times New Roman" w:eastAsia="Times New Roman" w:hAnsi="Times New Roman" w:cs="Times New Roman"/>
          <w:b/>
          <w:bCs/>
          <w:color w:val="000000"/>
        </w:rPr>
        <w:t xml:space="preserve">Профессиональная квалификационная группа </w:t>
      </w:r>
    </w:p>
    <w:p w:rsidR="00D85B7E" w:rsidRPr="00DA6672" w:rsidRDefault="00C068CF" w:rsidP="00DA6672">
      <w:pPr>
        <w:shd w:val="clear" w:color="auto" w:fill="FFFFFF"/>
        <w:autoSpaceDE w:val="0"/>
        <w:autoSpaceDN w:val="0"/>
        <w:adjustRightInd w:val="0"/>
        <w:spacing w:after="0" w:line="240" w:lineRule="auto"/>
        <w:jc w:val="center"/>
        <w:rPr>
          <w:rFonts w:ascii="Times New Roman" w:eastAsia="Calibri" w:hAnsi="Times New Roman" w:cs="Times New Roman"/>
        </w:rPr>
      </w:pPr>
      <w:r>
        <w:rPr>
          <w:rFonts w:ascii="Times New Roman" w:eastAsia="Times New Roman" w:hAnsi="Times New Roman" w:cs="Times New Roman"/>
          <w:b/>
          <w:bCs/>
          <w:color w:val="000000"/>
        </w:rPr>
        <w:t>"Должности работников культуры</w:t>
      </w:r>
      <w:r w:rsidR="00D85B7E" w:rsidRPr="00C068CF">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00D85B7E" w:rsidRPr="00C068CF">
        <w:rPr>
          <w:rFonts w:ascii="Times New Roman" w:eastAsia="Times New Roman" w:hAnsi="Times New Roman" w:cs="Times New Roman"/>
          <w:b/>
          <w:bCs/>
          <w:color w:val="000000"/>
        </w:rPr>
        <w:t>искусства и кинематографии ведущего</w:t>
      </w:r>
      <w:r>
        <w:rPr>
          <w:rFonts w:ascii="Times New Roman" w:eastAsia="Times New Roman" w:hAnsi="Times New Roman" w:cs="Times New Roman"/>
          <w:b/>
          <w:bCs/>
          <w:color w:val="000000"/>
        </w:rPr>
        <w:t xml:space="preserve"> звена»</w:t>
      </w:r>
    </w:p>
    <w:p w:rsidR="00801104" w:rsidRPr="00D85B7E" w:rsidRDefault="00801104" w:rsidP="00D85B7E">
      <w:pPr>
        <w:shd w:val="clear" w:color="auto" w:fill="FFFFFF"/>
        <w:autoSpaceDE w:val="0"/>
        <w:autoSpaceDN w:val="0"/>
        <w:adjustRightInd w:val="0"/>
        <w:spacing w:after="0" w:line="240" w:lineRule="auto"/>
        <w:rPr>
          <w:rFonts w:ascii="Times New Roman" w:eastAsia="Times New Roman" w:hAnsi="Times New Roman" w:cs="Times New Roman"/>
          <w:color w:val="000000"/>
        </w:rPr>
      </w:pPr>
    </w:p>
    <w:tbl>
      <w:tblPr>
        <w:tblStyle w:val="3"/>
        <w:tblW w:w="0" w:type="auto"/>
        <w:tblLook w:val="04A0" w:firstRow="1" w:lastRow="0" w:firstColumn="1" w:lastColumn="0" w:noHBand="0" w:noVBand="1"/>
      </w:tblPr>
      <w:tblGrid>
        <w:gridCol w:w="534"/>
        <w:gridCol w:w="5951"/>
        <w:gridCol w:w="3086"/>
      </w:tblGrid>
      <w:tr w:rsidR="00C068CF" w:rsidRPr="00D85B7E" w:rsidTr="00C068CF">
        <w:tc>
          <w:tcPr>
            <w:tcW w:w="534" w:type="dxa"/>
          </w:tcPr>
          <w:p w:rsidR="00C068CF" w:rsidRDefault="00C068CF" w:rsidP="00D85B7E">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C068CF" w:rsidRDefault="00C068CF" w:rsidP="00D85B7E">
            <w:pPr>
              <w:autoSpaceDE w:val="0"/>
              <w:autoSpaceDN w:val="0"/>
              <w:adjustRightInd w:val="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/п</w:t>
            </w:r>
          </w:p>
        </w:tc>
        <w:tc>
          <w:tcPr>
            <w:tcW w:w="5951" w:type="dxa"/>
            <w:vAlign w:val="center"/>
          </w:tcPr>
          <w:p w:rsidR="00C068CF" w:rsidRPr="00D85B7E" w:rsidRDefault="00C068CF" w:rsidP="00C068CF">
            <w:pPr>
              <w:autoSpaceDE w:val="0"/>
              <w:autoSpaceDN w:val="0"/>
              <w:adjustRightInd w:val="0"/>
              <w:jc w:val="center"/>
              <w:rPr>
                <w:rFonts w:ascii="Times New Roman" w:eastAsia="Times New Roman" w:hAnsi="Times New Roman" w:cs="Times New Roman"/>
                <w:color w:val="000000"/>
              </w:rPr>
            </w:pPr>
            <w:r w:rsidRPr="00C068CF">
              <w:rPr>
                <w:rFonts w:ascii="Times New Roman" w:eastAsia="Times New Roman" w:hAnsi="Times New Roman" w:cs="Times New Roman"/>
                <w:color w:val="000000"/>
              </w:rPr>
              <w:t>Наименование должности (профессии)</w:t>
            </w:r>
          </w:p>
        </w:tc>
        <w:tc>
          <w:tcPr>
            <w:tcW w:w="3086" w:type="dxa"/>
          </w:tcPr>
          <w:p w:rsidR="00C068CF" w:rsidRPr="00C068CF" w:rsidRDefault="00C068CF" w:rsidP="00C068CF">
            <w:pPr>
              <w:autoSpaceDE w:val="0"/>
              <w:autoSpaceDN w:val="0"/>
              <w:adjustRightInd w:val="0"/>
              <w:jc w:val="center"/>
              <w:rPr>
                <w:rFonts w:ascii="Times New Roman" w:eastAsia="Times New Roman" w:hAnsi="Times New Roman" w:cs="Times New Roman"/>
                <w:color w:val="000000"/>
              </w:rPr>
            </w:pPr>
            <w:r w:rsidRPr="00C068CF">
              <w:rPr>
                <w:rFonts w:ascii="Times New Roman" w:eastAsia="Times New Roman" w:hAnsi="Times New Roman" w:cs="Times New Roman"/>
                <w:color w:val="000000"/>
              </w:rPr>
              <w:t>Размер оклада,</w:t>
            </w:r>
          </w:p>
          <w:p w:rsidR="00C068CF" w:rsidRPr="00D85B7E" w:rsidRDefault="00C068CF" w:rsidP="00C068CF">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рублей</w:t>
            </w:r>
          </w:p>
        </w:tc>
      </w:tr>
      <w:tr w:rsidR="00C068CF" w:rsidRPr="00D85B7E" w:rsidTr="00BD5AB0">
        <w:tc>
          <w:tcPr>
            <w:tcW w:w="534" w:type="dxa"/>
            <w:vAlign w:val="center"/>
          </w:tcPr>
          <w:p w:rsidR="00C068CF" w:rsidRPr="00D85B7E" w:rsidRDefault="00C068CF" w:rsidP="00BD5AB0">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951" w:type="dxa"/>
          </w:tcPr>
          <w:p w:rsidR="00C068CF" w:rsidRPr="00D85B7E" w:rsidRDefault="00C068CF" w:rsidP="00D85B7E">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Заведующая библиотекой</w:t>
            </w:r>
          </w:p>
        </w:tc>
        <w:tc>
          <w:tcPr>
            <w:tcW w:w="3086" w:type="dxa"/>
          </w:tcPr>
          <w:p w:rsidR="00C068CF" w:rsidRPr="006D70FD" w:rsidRDefault="006D70FD" w:rsidP="00C068CF">
            <w:pPr>
              <w:autoSpaceDE w:val="0"/>
              <w:autoSpaceDN w:val="0"/>
              <w:adjustRightInd w:val="0"/>
              <w:jc w:val="center"/>
              <w:rPr>
                <w:rFonts w:ascii="Times New Roman" w:eastAsia="Times New Roman" w:hAnsi="Times New Roman" w:cs="Times New Roman"/>
                <w:b/>
                <w:color w:val="000000"/>
              </w:rPr>
            </w:pPr>
            <w:r w:rsidRPr="006D70FD">
              <w:rPr>
                <w:rFonts w:ascii="Times New Roman" w:eastAsia="Times New Roman" w:hAnsi="Times New Roman" w:cs="Times New Roman"/>
                <w:b/>
                <w:color w:val="000000"/>
              </w:rPr>
              <w:t>6 480</w:t>
            </w:r>
          </w:p>
        </w:tc>
      </w:tr>
      <w:tr w:rsidR="00C068CF" w:rsidRPr="00D85B7E" w:rsidTr="00BD5AB0">
        <w:tc>
          <w:tcPr>
            <w:tcW w:w="534" w:type="dxa"/>
            <w:vAlign w:val="center"/>
          </w:tcPr>
          <w:p w:rsidR="00C068CF" w:rsidRPr="00D85B7E" w:rsidRDefault="00C068CF" w:rsidP="00BD5AB0">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951" w:type="dxa"/>
          </w:tcPr>
          <w:p w:rsidR="00C068CF" w:rsidRPr="00D85B7E" w:rsidRDefault="00C068CF" w:rsidP="00D85B7E">
            <w:pPr>
              <w:autoSpaceDE w:val="0"/>
              <w:autoSpaceDN w:val="0"/>
              <w:adjustRightInd w:val="0"/>
              <w:rPr>
                <w:rFonts w:ascii="Times New Roman" w:eastAsia="Times New Roman" w:hAnsi="Times New Roman" w:cs="Times New Roman"/>
                <w:color w:val="000000"/>
              </w:rPr>
            </w:pPr>
            <w:r w:rsidRPr="00D85B7E">
              <w:rPr>
                <w:rFonts w:ascii="Times New Roman" w:eastAsia="Times New Roman" w:hAnsi="Times New Roman" w:cs="Times New Roman"/>
                <w:color w:val="000000"/>
              </w:rPr>
              <w:t>Библиотекарь</w:t>
            </w:r>
          </w:p>
        </w:tc>
        <w:tc>
          <w:tcPr>
            <w:tcW w:w="3086" w:type="dxa"/>
          </w:tcPr>
          <w:p w:rsidR="00C068CF" w:rsidRPr="006D70FD" w:rsidRDefault="006D70FD" w:rsidP="00C068CF">
            <w:pPr>
              <w:autoSpaceDE w:val="0"/>
              <w:autoSpaceDN w:val="0"/>
              <w:adjustRightInd w:val="0"/>
              <w:jc w:val="center"/>
              <w:rPr>
                <w:rFonts w:ascii="Times New Roman" w:eastAsia="Times New Roman" w:hAnsi="Times New Roman" w:cs="Times New Roman"/>
                <w:b/>
                <w:color w:val="000000"/>
              </w:rPr>
            </w:pPr>
            <w:r w:rsidRPr="006D70FD">
              <w:rPr>
                <w:rFonts w:ascii="Times New Roman" w:eastAsia="Times New Roman" w:hAnsi="Times New Roman" w:cs="Times New Roman"/>
                <w:b/>
                <w:color w:val="000000"/>
              </w:rPr>
              <w:t>5 676</w:t>
            </w:r>
          </w:p>
        </w:tc>
      </w:tr>
      <w:tr w:rsidR="00C068CF" w:rsidRPr="00D85B7E" w:rsidTr="00BD5AB0">
        <w:tc>
          <w:tcPr>
            <w:tcW w:w="534" w:type="dxa"/>
            <w:vAlign w:val="center"/>
          </w:tcPr>
          <w:p w:rsidR="00C068CF" w:rsidRPr="00D85B7E" w:rsidRDefault="00C068CF" w:rsidP="00BD5AB0">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951" w:type="dxa"/>
          </w:tcPr>
          <w:p w:rsidR="00C068CF" w:rsidRPr="00D85B7E" w:rsidRDefault="00C068CF" w:rsidP="00D85B7E">
            <w:pPr>
              <w:autoSpaceDE w:val="0"/>
              <w:autoSpaceDN w:val="0"/>
              <w:adjustRightInd w:val="0"/>
              <w:rPr>
                <w:rFonts w:ascii="Times New Roman" w:eastAsia="Times New Roman" w:hAnsi="Times New Roman" w:cs="Times New Roman"/>
                <w:color w:val="000000"/>
              </w:rPr>
            </w:pPr>
            <w:r w:rsidRPr="00D85B7E">
              <w:rPr>
                <w:rFonts w:ascii="Times New Roman" w:eastAsia="Times New Roman" w:hAnsi="Times New Roman" w:cs="Times New Roman"/>
                <w:color w:val="000000"/>
              </w:rPr>
              <w:t>Заведующая клубом</w:t>
            </w:r>
          </w:p>
        </w:tc>
        <w:tc>
          <w:tcPr>
            <w:tcW w:w="3086" w:type="dxa"/>
          </w:tcPr>
          <w:p w:rsidR="00C068CF" w:rsidRPr="006D70FD" w:rsidRDefault="006D70FD" w:rsidP="00C068CF">
            <w:pPr>
              <w:autoSpaceDE w:val="0"/>
              <w:autoSpaceDN w:val="0"/>
              <w:adjustRightInd w:val="0"/>
              <w:jc w:val="center"/>
              <w:rPr>
                <w:rFonts w:ascii="Times New Roman" w:eastAsia="Times New Roman" w:hAnsi="Times New Roman" w:cs="Times New Roman"/>
                <w:b/>
                <w:color w:val="000000"/>
              </w:rPr>
            </w:pPr>
            <w:r w:rsidRPr="006D70FD">
              <w:rPr>
                <w:rFonts w:ascii="Times New Roman" w:eastAsia="Times New Roman" w:hAnsi="Times New Roman" w:cs="Times New Roman"/>
                <w:b/>
                <w:color w:val="000000"/>
              </w:rPr>
              <w:t>6 480</w:t>
            </w:r>
          </w:p>
        </w:tc>
      </w:tr>
      <w:tr w:rsidR="00C068CF" w:rsidRPr="00D85B7E" w:rsidTr="00BD5AB0">
        <w:tc>
          <w:tcPr>
            <w:tcW w:w="534" w:type="dxa"/>
            <w:vAlign w:val="center"/>
          </w:tcPr>
          <w:p w:rsidR="00C068CF" w:rsidRPr="00D85B7E" w:rsidRDefault="00C068CF" w:rsidP="00BD5AB0">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951" w:type="dxa"/>
          </w:tcPr>
          <w:p w:rsidR="00C068CF" w:rsidRPr="00D85B7E" w:rsidRDefault="00C068CF" w:rsidP="00D85B7E">
            <w:pPr>
              <w:autoSpaceDE w:val="0"/>
              <w:autoSpaceDN w:val="0"/>
              <w:adjustRightInd w:val="0"/>
              <w:rPr>
                <w:rFonts w:ascii="Times New Roman" w:eastAsia="Times New Roman" w:hAnsi="Times New Roman" w:cs="Times New Roman"/>
                <w:color w:val="000000"/>
              </w:rPr>
            </w:pPr>
            <w:r w:rsidRPr="00D85B7E">
              <w:rPr>
                <w:rFonts w:ascii="Times New Roman" w:eastAsia="Times New Roman" w:hAnsi="Times New Roman" w:cs="Times New Roman"/>
                <w:color w:val="000000"/>
              </w:rPr>
              <w:t>Художественный руководитель</w:t>
            </w:r>
          </w:p>
        </w:tc>
        <w:tc>
          <w:tcPr>
            <w:tcW w:w="3086" w:type="dxa"/>
          </w:tcPr>
          <w:p w:rsidR="00C068CF" w:rsidRPr="006D70FD" w:rsidRDefault="006D70FD" w:rsidP="00C068CF">
            <w:pPr>
              <w:autoSpaceDE w:val="0"/>
              <w:autoSpaceDN w:val="0"/>
              <w:adjustRightInd w:val="0"/>
              <w:jc w:val="center"/>
              <w:rPr>
                <w:rFonts w:ascii="Times New Roman" w:eastAsia="Times New Roman" w:hAnsi="Times New Roman" w:cs="Times New Roman"/>
                <w:b/>
                <w:color w:val="000000"/>
              </w:rPr>
            </w:pPr>
            <w:r w:rsidRPr="006D70FD">
              <w:rPr>
                <w:rFonts w:ascii="Times New Roman" w:eastAsia="Times New Roman" w:hAnsi="Times New Roman" w:cs="Times New Roman"/>
                <w:b/>
                <w:color w:val="000000"/>
              </w:rPr>
              <w:t>6 480</w:t>
            </w:r>
          </w:p>
        </w:tc>
      </w:tr>
    </w:tbl>
    <w:p w:rsidR="00D85B7E" w:rsidRPr="00D85B7E" w:rsidRDefault="00D85B7E" w:rsidP="00D85B7E">
      <w:pPr>
        <w:shd w:val="clear" w:color="auto" w:fill="FFFFFF"/>
        <w:autoSpaceDE w:val="0"/>
        <w:autoSpaceDN w:val="0"/>
        <w:adjustRightInd w:val="0"/>
        <w:spacing w:after="0" w:line="240" w:lineRule="auto"/>
        <w:jc w:val="right"/>
        <w:rPr>
          <w:rFonts w:ascii="Times New Roman" w:eastAsia="Calibri" w:hAnsi="Times New Roman" w:cs="Times New Roman"/>
        </w:rPr>
      </w:pPr>
      <w:r w:rsidRPr="00D85B7E">
        <w:rPr>
          <w:rFonts w:ascii="Times New Roman" w:eastAsia="Calibri" w:hAnsi="Times New Roman" w:cs="Times New Roman"/>
          <w:i/>
          <w:iCs/>
          <w:color w:val="000000"/>
        </w:rPr>
        <w:t xml:space="preserve">                                                                                                                                                                                                                                                                                                                                                                                                                                                                                                                                                                                                                                                                                                                                                                                                                                                                                                                                                                                                                                                                                                                                                                                                                                                                                                                                                                                                                                                                                                                                                                                                                                                                           </w:t>
      </w:r>
    </w:p>
    <w:p w:rsidR="009021BF" w:rsidRDefault="009021BF" w:rsidP="00451470">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p>
    <w:p w:rsidR="009021BF" w:rsidRDefault="009021BF" w:rsidP="00451470">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p>
    <w:p w:rsidR="009021BF" w:rsidRDefault="009021BF" w:rsidP="00451470">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p>
    <w:p w:rsidR="00246CC0" w:rsidRPr="00246CC0" w:rsidRDefault="00246CC0" w:rsidP="00451470">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r w:rsidRPr="00246CC0">
        <w:rPr>
          <w:rFonts w:ascii="Times New Roman" w:eastAsia="Calibri" w:hAnsi="Times New Roman" w:cs="Times New Roman"/>
          <w:sz w:val="20"/>
          <w:szCs w:val="20"/>
        </w:rPr>
        <w:t xml:space="preserve">Приложение№ </w:t>
      </w:r>
      <w:r w:rsidR="00C8672A">
        <w:rPr>
          <w:rFonts w:ascii="Times New Roman" w:eastAsia="Calibri" w:hAnsi="Times New Roman" w:cs="Times New Roman"/>
          <w:sz w:val="20"/>
          <w:szCs w:val="20"/>
        </w:rPr>
        <w:t>3</w:t>
      </w:r>
    </w:p>
    <w:p w:rsidR="00246CC0" w:rsidRPr="00246CC0" w:rsidRDefault="00246CC0" w:rsidP="00246CC0">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r w:rsidRPr="00246CC0">
        <w:rPr>
          <w:rFonts w:ascii="Times New Roman" w:eastAsia="Calibri" w:hAnsi="Times New Roman" w:cs="Times New Roman"/>
          <w:sz w:val="20"/>
          <w:szCs w:val="20"/>
        </w:rPr>
        <w:t xml:space="preserve">к Положению </w:t>
      </w:r>
    </w:p>
    <w:p w:rsidR="00246CC0" w:rsidRPr="00246CC0" w:rsidRDefault="00246CC0" w:rsidP="00246CC0">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r w:rsidRPr="00246CC0">
        <w:rPr>
          <w:rFonts w:ascii="Times New Roman" w:eastAsia="Calibri" w:hAnsi="Times New Roman" w:cs="Times New Roman"/>
          <w:sz w:val="20"/>
          <w:szCs w:val="20"/>
        </w:rPr>
        <w:t>об оплате труда работников</w:t>
      </w:r>
    </w:p>
    <w:p w:rsidR="00E43AFB" w:rsidRPr="00451470" w:rsidRDefault="00246CC0" w:rsidP="00451470">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r w:rsidRPr="00246CC0">
        <w:rPr>
          <w:rFonts w:ascii="Times New Roman" w:eastAsia="Calibri" w:hAnsi="Times New Roman" w:cs="Times New Roman"/>
          <w:sz w:val="20"/>
          <w:szCs w:val="20"/>
        </w:rPr>
        <w:t>МКУК Бирюльского КИК</w:t>
      </w:r>
    </w:p>
    <w:p w:rsidR="00D85B7E" w:rsidRPr="00D85B7E" w:rsidRDefault="00D85B7E" w:rsidP="00246CC0">
      <w:pPr>
        <w:shd w:val="clear" w:color="auto" w:fill="FFFFFF"/>
        <w:tabs>
          <w:tab w:val="left" w:pos="6225"/>
        </w:tabs>
        <w:autoSpaceDE w:val="0"/>
        <w:autoSpaceDN w:val="0"/>
        <w:adjustRightInd w:val="0"/>
        <w:spacing w:after="0" w:line="240" w:lineRule="auto"/>
        <w:rPr>
          <w:rFonts w:ascii="Arial" w:eastAsia="Calibri" w:hAnsi="Arial" w:cs="Arial"/>
          <w:color w:val="000000"/>
        </w:rPr>
      </w:pPr>
      <w:r w:rsidRPr="00D85B7E">
        <w:rPr>
          <w:rFonts w:ascii="Times New Roman" w:eastAsia="Calibri" w:hAnsi="Times New Roman" w:cs="Times New Roman"/>
        </w:rPr>
        <w:t xml:space="preserve">                                                                                                                                         </w:t>
      </w:r>
    </w:p>
    <w:p w:rsidR="00246CC0" w:rsidRPr="00246CC0" w:rsidRDefault="00D85B7E" w:rsidP="00246CC0">
      <w:pPr>
        <w:shd w:val="clear" w:color="auto" w:fill="FFFFFF"/>
        <w:autoSpaceDE w:val="0"/>
        <w:autoSpaceDN w:val="0"/>
        <w:adjustRightInd w:val="0"/>
        <w:spacing w:after="0" w:line="240" w:lineRule="auto"/>
        <w:jc w:val="center"/>
        <w:rPr>
          <w:rFonts w:ascii="Times New Roman" w:eastAsia="Calibri" w:hAnsi="Times New Roman" w:cs="Times New Roman"/>
        </w:rPr>
      </w:pPr>
      <w:r w:rsidRPr="00D85B7E">
        <w:rPr>
          <w:rFonts w:ascii="Times New Roman" w:eastAsia="Times New Roman" w:hAnsi="Times New Roman" w:cs="Times New Roman"/>
          <w:b/>
          <w:bCs/>
          <w:color w:val="000000"/>
        </w:rPr>
        <w:t>Повышающий коэффициент к минимальному</w:t>
      </w:r>
      <w:r w:rsidR="00246CC0">
        <w:rPr>
          <w:rFonts w:ascii="Times New Roman" w:eastAsia="Calibri" w:hAnsi="Times New Roman" w:cs="Times New Roman"/>
        </w:rPr>
        <w:t xml:space="preserve"> </w:t>
      </w:r>
      <w:r w:rsidRPr="00D85B7E">
        <w:rPr>
          <w:rFonts w:ascii="Times New Roman" w:eastAsia="Times New Roman" w:hAnsi="Times New Roman" w:cs="Times New Roman"/>
          <w:b/>
          <w:bCs/>
          <w:color w:val="000000"/>
        </w:rPr>
        <w:t xml:space="preserve">размеру оклада </w:t>
      </w:r>
    </w:p>
    <w:p w:rsidR="00246CC0" w:rsidRPr="00451470" w:rsidRDefault="00D85B7E" w:rsidP="004514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sidRPr="00D85B7E">
        <w:rPr>
          <w:rFonts w:ascii="Times New Roman" w:eastAsia="Times New Roman" w:hAnsi="Times New Roman" w:cs="Times New Roman"/>
          <w:b/>
          <w:bCs/>
          <w:color w:val="000000"/>
        </w:rPr>
        <w:t>по занимаемой должности за квалификационную категорию,</w:t>
      </w:r>
      <w:r w:rsidRPr="00D85B7E">
        <w:rPr>
          <w:rFonts w:ascii="Times New Roman" w:eastAsia="Calibri" w:hAnsi="Times New Roman" w:cs="Times New Roman"/>
        </w:rPr>
        <w:t xml:space="preserve"> </w:t>
      </w:r>
      <w:r w:rsidRPr="00D85B7E">
        <w:rPr>
          <w:rFonts w:ascii="Times New Roman" w:eastAsia="Times New Roman" w:hAnsi="Times New Roman" w:cs="Times New Roman"/>
          <w:b/>
          <w:bCs/>
          <w:color w:val="000000"/>
        </w:rPr>
        <w:t>присвоенную по результатам аттестации культурных работников</w:t>
      </w:r>
    </w:p>
    <w:p w:rsidR="00D85B7E" w:rsidRPr="00D85B7E" w:rsidRDefault="00D85B7E" w:rsidP="00D85B7E">
      <w:pPr>
        <w:shd w:val="clear" w:color="auto" w:fill="FFFFFF"/>
        <w:autoSpaceDE w:val="0"/>
        <w:autoSpaceDN w:val="0"/>
        <w:adjustRightInd w:val="0"/>
        <w:spacing w:after="0" w:line="240" w:lineRule="auto"/>
        <w:rPr>
          <w:rFonts w:ascii="Times New Roman" w:eastAsia="Times New Roman" w:hAnsi="Times New Roman" w:cs="Times New Roman"/>
          <w:b/>
          <w:bCs/>
          <w:color w:val="000000"/>
        </w:rPr>
      </w:pPr>
    </w:p>
    <w:tbl>
      <w:tblPr>
        <w:tblStyle w:val="3"/>
        <w:tblW w:w="0" w:type="auto"/>
        <w:tblLook w:val="04A0" w:firstRow="1" w:lastRow="0" w:firstColumn="1" w:lastColumn="0" w:noHBand="0" w:noVBand="1"/>
      </w:tblPr>
      <w:tblGrid>
        <w:gridCol w:w="534"/>
        <w:gridCol w:w="4391"/>
        <w:gridCol w:w="4646"/>
      </w:tblGrid>
      <w:tr w:rsidR="00246CC0" w:rsidRPr="00D85B7E" w:rsidTr="00451470">
        <w:trPr>
          <w:trHeight w:val="357"/>
        </w:trPr>
        <w:tc>
          <w:tcPr>
            <w:tcW w:w="534" w:type="dxa"/>
          </w:tcPr>
          <w:p w:rsidR="00246CC0" w:rsidRDefault="00246CC0" w:rsidP="00D85B7E">
            <w:pPr>
              <w:autoSpaceDE w:val="0"/>
              <w:autoSpaceDN w:val="0"/>
              <w:adjustRightInd w:val="0"/>
              <w:rPr>
                <w:rFonts w:ascii="Times New Roman" w:eastAsia="Times New Roman" w:hAnsi="Times New Roman" w:cs="Times New Roman"/>
                <w:bCs/>
                <w:color w:val="000000"/>
              </w:rPr>
            </w:pPr>
            <w:r>
              <w:rPr>
                <w:rFonts w:ascii="Times New Roman" w:eastAsia="Times New Roman" w:hAnsi="Times New Roman" w:cs="Times New Roman"/>
                <w:bCs/>
                <w:color w:val="000000"/>
              </w:rPr>
              <w:t>№</w:t>
            </w:r>
          </w:p>
          <w:p w:rsidR="00246CC0" w:rsidRPr="00246CC0" w:rsidRDefault="00246CC0" w:rsidP="00D85B7E">
            <w:pPr>
              <w:autoSpaceDE w:val="0"/>
              <w:autoSpaceDN w:val="0"/>
              <w:adjustRightInd w:val="0"/>
              <w:rPr>
                <w:rFonts w:ascii="Times New Roman" w:eastAsia="Times New Roman" w:hAnsi="Times New Roman" w:cs="Times New Roman"/>
                <w:bCs/>
                <w:color w:val="000000"/>
              </w:rPr>
            </w:pPr>
            <w:proofErr w:type="gramStart"/>
            <w:r>
              <w:rPr>
                <w:rFonts w:ascii="Times New Roman" w:eastAsia="Times New Roman" w:hAnsi="Times New Roman" w:cs="Times New Roman"/>
                <w:bCs/>
                <w:color w:val="000000"/>
              </w:rPr>
              <w:t>п</w:t>
            </w:r>
            <w:proofErr w:type="gramEnd"/>
            <w:r>
              <w:rPr>
                <w:rFonts w:ascii="Times New Roman" w:eastAsia="Times New Roman" w:hAnsi="Times New Roman" w:cs="Times New Roman"/>
                <w:bCs/>
                <w:color w:val="000000"/>
              </w:rPr>
              <w:t>/п</w:t>
            </w:r>
          </w:p>
        </w:tc>
        <w:tc>
          <w:tcPr>
            <w:tcW w:w="4391" w:type="dxa"/>
          </w:tcPr>
          <w:p w:rsidR="00246CC0" w:rsidRPr="00246CC0" w:rsidRDefault="00246CC0" w:rsidP="00D85B7E">
            <w:pPr>
              <w:autoSpaceDE w:val="0"/>
              <w:autoSpaceDN w:val="0"/>
              <w:adjustRightInd w:val="0"/>
              <w:rPr>
                <w:rFonts w:ascii="Times New Roman" w:eastAsia="Times New Roman" w:hAnsi="Times New Roman" w:cs="Times New Roman"/>
                <w:bCs/>
                <w:color w:val="000000"/>
              </w:rPr>
            </w:pPr>
            <w:r w:rsidRPr="00246CC0">
              <w:rPr>
                <w:rFonts w:ascii="Times New Roman" w:eastAsia="Times New Roman" w:hAnsi="Times New Roman" w:cs="Times New Roman"/>
                <w:bCs/>
                <w:color w:val="000000"/>
              </w:rPr>
              <w:t>Наименование должности (профессии)</w:t>
            </w:r>
          </w:p>
          <w:p w:rsidR="00246CC0" w:rsidRPr="00246CC0" w:rsidRDefault="00246CC0" w:rsidP="00D85B7E">
            <w:pPr>
              <w:autoSpaceDE w:val="0"/>
              <w:autoSpaceDN w:val="0"/>
              <w:adjustRightInd w:val="0"/>
              <w:rPr>
                <w:rFonts w:ascii="Times New Roman" w:eastAsia="Times New Roman" w:hAnsi="Times New Roman" w:cs="Times New Roman"/>
                <w:bCs/>
                <w:color w:val="000000"/>
              </w:rPr>
            </w:pPr>
          </w:p>
        </w:tc>
        <w:tc>
          <w:tcPr>
            <w:tcW w:w="4646" w:type="dxa"/>
          </w:tcPr>
          <w:p w:rsidR="00246CC0" w:rsidRPr="00246CC0" w:rsidRDefault="00246CC0" w:rsidP="00246CC0">
            <w:pPr>
              <w:autoSpaceDE w:val="0"/>
              <w:autoSpaceDN w:val="0"/>
              <w:adjustRightInd w:val="0"/>
              <w:jc w:val="center"/>
              <w:rPr>
                <w:rFonts w:ascii="Times New Roman" w:eastAsia="Times New Roman" w:hAnsi="Times New Roman" w:cs="Times New Roman"/>
                <w:bCs/>
                <w:color w:val="000000"/>
              </w:rPr>
            </w:pPr>
            <w:r w:rsidRPr="00246CC0">
              <w:rPr>
                <w:rFonts w:ascii="Times New Roman" w:eastAsia="Times New Roman" w:hAnsi="Times New Roman" w:cs="Times New Roman"/>
                <w:bCs/>
                <w:color w:val="000000"/>
              </w:rPr>
              <w:t>Размер повышающего коэффициента за квалификационную категорию</w:t>
            </w:r>
            <w:r>
              <w:rPr>
                <w:rFonts w:ascii="Times New Roman" w:eastAsia="Times New Roman" w:hAnsi="Times New Roman" w:cs="Times New Roman"/>
                <w:bCs/>
                <w:color w:val="000000"/>
              </w:rPr>
              <w:t>, %</w:t>
            </w:r>
          </w:p>
        </w:tc>
      </w:tr>
      <w:tr w:rsidR="00246CC0" w:rsidRPr="00D85B7E" w:rsidTr="00451470">
        <w:trPr>
          <w:trHeight w:val="408"/>
        </w:trPr>
        <w:tc>
          <w:tcPr>
            <w:tcW w:w="534" w:type="dxa"/>
            <w:vAlign w:val="center"/>
          </w:tcPr>
          <w:p w:rsidR="00246CC0" w:rsidRPr="00D85B7E" w:rsidRDefault="00246CC0" w:rsidP="00246CC0">
            <w:pPr>
              <w:tabs>
                <w:tab w:val="right" w:pos="4569"/>
              </w:tabs>
              <w:autoSpaceDE w:val="0"/>
              <w:autoSpaceDN w:val="0"/>
              <w:adjustRightInd w:val="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tc>
        <w:tc>
          <w:tcPr>
            <w:tcW w:w="4391" w:type="dxa"/>
            <w:vAlign w:val="center"/>
          </w:tcPr>
          <w:p w:rsidR="00246CC0" w:rsidRPr="00D85B7E" w:rsidRDefault="00246CC0" w:rsidP="00246CC0">
            <w:pPr>
              <w:tabs>
                <w:tab w:val="right" w:pos="4569"/>
              </w:tabs>
              <w:autoSpaceDE w:val="0"/>
              <w:autoSpaceDN w:val="0"/>
              <w:adjustRightInd w:val="0"/>
              <w:rPr>
                <w:rFonts w:ascii="Times New Roman" w:eastAsia="Times New Roman" w:hAnsi="Times New Roman" w:cs="Times New Roman"/>
                <w:bCs/>
                <w:color w:val="000000"/>
              </w:rPr>
            </w:pPr>
            <w:r>
              <w:rPr>
                <w:rFonts w:ascii="Times New Roman" w:eastAsia="Times New Roman" w:hAnsi="Times New Roman" w:cs="Times New Roman"/>
                <w:bCs/>
                <w:color w:val="000000"/>
              </w:rPr>
              <w:t>Директор Бирюльского  КИК</w:t>
            </w:r>
          </w:p>
        </w:tc>
        <w:tc>
          <w:tcPr>
            <w:tcW w:w="4646" w:type="dxa"/>
            <w:vAlign w:val="center"/>
          </w:tcPr>
          <w:p w:rsidR="00246CC0" w:rsidRPr="00D85B7E" w:rsidRDefault="006A6298" w:rsidP="00246CC0">
            <w:pPr>
              <w:tabs>
                <w:tab w:val="right" w:pos="4570"/>
              </w:tabs>
              <w:autoSpaceDE w:val="0"/>
              <w:autoSpaceDN w:val="0"/>
              <w:adjustRightInd w:val="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w:t>
            </w:r>
          </w:p>
        </w:tc>
      </w:tr>
      <w:tr w:rsidR="00246CC0" w:rsidRPr="00D85B7E" w:rsidTr="00DA6672">
        <w:tc>
          <w:tcPr>
            <w:tcW w:w="534" w:type="dxa"/>
            <w:vAlign w:val="center"/>
          </w:tcPr>
          <w:p w:rsidR="00246CC0" w:rsidRDefault="00246CC0" w:rsidP="00246CC0">
            <w:pPr>
              <w:tabs>
                <w:tab w:val="right" w:pos="4569"/>
              </w:tabs>
              <w:autoSpaceDE w:val="0"/>
              <w:autoSpaceDN w:val="0"/>
              <w:adjustRightInd w:val="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tc>
        <w:tc>
          <w:tcPr>
            <w:tcW w:w="4391" w:type="dxa"/>
          </w:tcPr>
          <w:p w:rsidR="00246CC0" w:rsidRDefault="00246CC0" w:rsidP="00D85B7E">
            <w:pPr>
              <w:tabs>
                <w:tab w:val="right" w:pos="4569"/>
              </w:tabs>
              <w:autoSpaceDE w:val="0"/>
              <w:autoSpaceDN w:val="0"/>
              <w:adjustRightInd w:val="0"/>
              <w:rPr>
                <w:rFonts w:ascii="Times New Roman" w:eastAsia="Times New Roman" w:hAnsi="Times New Roman" w:cs="Times New Roman"/>
                <w:bCs/>
                <w:color w:val="000000"/>
              </w:rPr>
            </w:pPr>
            <w:r w:rsidRPr="00246CC0">
              <w:rPr>
                <w:rFonts w:ascii="Times New Roman" w:eastAsia="Times New Roman" w:hAnsi="Times New Roman" w:cs="Times New Roman"/>
                <w:bCs/>
                <w:color w:val="000000"/>
              </w:rPr>
              <w:t xml:space="preserve">Художественный     руководитель   </w:t>
            </w:r>
          </w:p>
          <w:p w:rsidR="00246CC0" w:rsidRPr="00D85B7E" w:rsidRDefault="00246CC0" w:rsidP="00D85B7E">
            <w:pPr>
              <w:tabs>
                <w:tab w:val="right" w:pos="4569"/>
              </w:tabs>
              <w:autoSpaceDE w:val="0"/>
              <w:autoSpaceDN w:val="0"/>
              <w:adjustRightInd w:val="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Бирюльского сельского </w:t>
            </w:r>
            <w:r w:rsidRPr="00246CC0">
              <w:rPr>
                <w:rFonts w:ascii="Times New Roman" w:eastAsia="Times New Roman" w:hAnsi="Times New Roman" w:cs="Times New Roman"/>
                <w:bCs/>
                <w:color w:val="000000"/>
              </w:rPr>
              <w:t>ДК</w:t>
            </w:r>
          </w:p>
        </w:tc>
        <w:tc>
          <w:tcPr>
            <w:tcW w:w="4646" w:type="dxa"/>
            <w:vAlign w:val="center"/>
          </w:tcPr>
          <w:p w:rsidR="00246CC0" w:rsidRPr="00D85B7E" w:rsidRDefault="00246CC0" w:rsidP="00DA6672">
            <w:pPr>
              <w:tabs>
                <w:tab w:val="right" w:pos="4570"/>
              </w:tabs>
              <w:autoSpaceDE w:val="0"/>
              <w:autoSpaceDN w:val="0"/>
              <w:adjustRightInd w:val="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20</w:t>
            </w:r>
          </w:p>
        </w:tc>
      </w:tr>
      <w:tr w:rsidR="00246CC0" w:rsidRPr="00D85B7E" w:rsidTr="00DA6672">
        <w:tc>
          <w:tcPr>
            <w:tcW w:w="534" w:type="dxa"/>
            <w:vAlign w:val="center"/>
          </w:tcPr>
          <w:p w:rsidR="00246CC0" w:rsidRPr="00D85B7E" w:rsidRDefault="00246CC0" w:rsidP="00246CC0">
            <w:pPr>
              <w:autoSpaceDE w:val="0"/>
              <w:autoSpaceDN w:val="0"/>
              <w:adjustRightInd w:val="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w:t>
            </w:r>
          </w:p>
        </w:tc>
        <w:tc>
          <w:tcPr>
            <w:tcW w:w="4391" w:type="dxa"/>
          </w:tcPr>
          <w:p w:rsidR="00246CC0" w:rsidRPr="00D85B7E" w:rsidRDefault="00246CC0" w:rsidP="00D85B7E">
            <w:pPr>
              <w:autoSpaceDE w:val="0"/>
              <w:autoSpaceDN w:val="0"/>
              <w:adjustRightInd w:val="0"/>
              <w:rPr>
                <w:rFonts w:ascii="Times New Roman" w:eastAsia="Times New Roman" w:hAnsi="Times New Roman" w:cs="Times New Roman"/>
                <w:bCs/>
                <w:color w:val="000000"/>
              </w:rPr>
            </w:pPr>
            <w:r w:rsidRPr="00D85B7E">
              <w:rPr>
                <w:rFonts w:ascii="Times New Roman" w:eastAsia="Times New Roman" w:hAnsi="Times New Roman" w:cs="Times New Roman"/>
                <w:bCs/>
                <w:color w:val="000000"/>
              </w:rPr>
              <w:t xml:space="preserve">Заведующая  </w:t>
            </w:r>
            <w:r w:rsidR="00DA6672">
              <w:rPr>
                <w:rFonts w:ascii="Times New Roman" w:eastAsia="Times New Roman" w:hAnsi="Times New Roman" w:cs="Times New Roman"/>
                <w:bCs/>
                <w:color w:val="000000"/>
              </w:rPr>
              <w:t>Бирюльской сельской библиотекой</w:t>
            </w:r>
          </w:p>
        </w:tc>
        <w:tc>
          <w:tcPr>
            <w:tcW w:w="4646" w:type="dxa"/>
            <w:vAlign w:val="center"/>
          </w:tcPr>
          <w:p w:rsidR="00246CC0" w:rsidRPr="00DA6672" w:rsidRDefault="00246CC0" w:rsidP="00DA6672">
            <w:pPr>
              <w:autoSpaceDE w:val="0"/>
              <w:autoSpaceDN w:val="0"/>
              <w:adjustRightInd w:val="0"/>
              <w:jc w:val="center"/>
              <w:rPr>
                <w:rFonts w:ascii="Times New Roman" w:eastAsia="Times New Roman" w:hAnsi="Times New Roman" w:cs="Times New Roman"/>
                <w:bCs/>
                <w:color w:val="000000"/>
              </w:rPr>
            </w:pPr>
            <w:r w:rsidRPr="00D85B7E">
              <w:rPr>
                <w:rFonts w:ascii="Times New Roman" w:eastAsia="Times New Roman" w:hAnsi="Times New Roman" w:cs="Times New Roman"/>
                <w:bCs/>
                <w:color w:val="000000"/>
              </w:rPr>
              <w:t>20</w:t>
            </w:r>
          </w:p>
        </w:tc>
      </w:tr>
      <w:tr w:rsidR="00246CC0" w:rsidRPr="00D85B7E" w:rsidTr="00DA6672">
        <w:tc>
          <w:tcPr>
            <w:tcW w:w="534" w:type="dxa"/>
            <w:vAlign w:val="center"/>
          </w:tcPr>
          <w:p w:rsidR="00246CC0" w:rsidRDefault="00246CC0" w:rsidP="00246CC0">
            <w:pPr>
              <w:autoSpaceDE w:val="0"/>
              <w:autoSpaceDN w:val="0"/>
              <w:adjustRightInd w:val="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w:t>
            </w:r>
          </w:p>
        </w:tc>
        <w:tc>
          <w:tcPr>
            <w:tcW w:w="4391" w:type="dxa"/>
          </w:tcPr>
          <w:p w:rsidR="00246CC0" w:rsidRPr="00D85B7E" w:rsidRDefault="00246CC0" w:rsidP="00D85B7E">
            <w:pPr>
              <w:autoSpaceDE w:val="0"/>
              <w:autoSpaceDN w:val="0"/>
              <w:adjustRightInd w:val="0"/>
              <w:rPr>
                <w:rFonts w:ascii="Times New Roman" w:eastAsia="Times New Roman" w:hAnsi="Times New Roman" w:cs="Times New Roman"/>
                <w:bCs/>
                <w:color w:val="000000"/>
              </w:rPr>
            </w:pPr>
            <w:r w:rsidRPr="00246CC0">
              <w:rPr>
                <w:rFonts w:ascii="Times New Roman" w:eastAsia="Times New Roman" w:hAnsi="Times New Roman" w:cs="Times New Roman"/>
                <w:bCs/>
                <w:color w:val="000000"/>
              </w:rPr>
              <w:t>Библиотекарь Бирюльской сельской  библиотеки</w:t>
            </w:r>
          </w:p>
        </w:tc>
        <w:tc>
          <w:tcPr>
            <w:tcW w:w="4646" w:type="dxa"/>
            <w:vAlign w:val="center"/>
          </w:tcPr>
          <w:p w:rsidR="00246CC0" w:rsidRPr="00D85B7E" w:rsidRDefault="00246CC0" w:rsidP="00DA6672">
            <w:pPr>
              <w:autoSpaceDE w:val="0"/>
              <w:autoSpaceDN w:val="0"/>
              <w:adjustRightInd w:val="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15</w:t>
            </w:r>
          </w:p>
        </w:tc>
      </w:tr>
      <w:tr w:rsidR="00246CC0" w:rsidRPr="00D85B7E" w:rsidTr="00451470">
        <w:trPr>
          <w:trHeight w:val="279"/>
        </w:trPr>
        <w:tc>
          <w:tcPr>
            <w:tcW w:w="534" w:type="dxa"/>
            <w:vAlign w:val="center"/>
          </w:tcPr>
          <w:p w:rsidR="00246CC0" w:rsidRPr="00D85B7E" w:rsidRDefault="00DA6672" w:rsidP="00246CC0">
            <w:pPr>
              <w:autoSpaceDE w:val="0"/>
              <w:autoSpaceDN w:val="0"/>
              <w:adjustRightInd w:val="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5</w:t>
            </w:r>
          </w:p>
        </w:tc>
        <w:tc>
          <w:tcPr>
            <w:tcW w:w="4391" w:type="dxa"/>
            <w:vAlign w:val="center"/>
          </w:tcPr>
          <w:p w:rsidR="00246CC0" w:rsidRPr="00D85B7E" w:rsidRDefault="00246CC0" w:rsidP="00DA6672">
            <w:pPr>
              <w:autoSpaceDE w:val="0"/>
              <w:autoSpaceDN w:val="0"/>
              <w:adjustRightInd w:val="0"/>
              <w:rPr>
                <w:rFonts w:ascii="Times New Roman" w:eastAsia="Times New Roman" w:hAnsi="Times New Roman" w:cs="Times New Roman"/>
                <w:bCs/>
                <w:color w:val="000000"/>
              </w:rPr>
            </w:pPr>
            <w:r w:rsidRPr="00D85B7E">
              <w:rPr>
                <w:rFonts w:ascii="Times New Roman" w:eastAsia="Times New Roman" w:hAnsi="Times New Roman" w:cs="Times New Roman"/>
                <w:bCs/>
                <w:color w:val="000000"/>
              </w:rPr>
              <w:t xml:space="preserve">Заведующая Косогольским  клубом </w:t>
            </w:r>
          </w:p>
        </w:tc>
        <w:tc>
          <w:tcPr>
            <w:tcW w:w="4646" w:type="dxa"/>
            <w:vAlign w:val="center"/>
          </w:tcPr>
          <w:p w:rsidR="00246CC0" w:rsidRPr="00D85B7E" w:rsidRDefault="00246CC0" w:rsidP="00DA6672">
            <w:pPr>
              <w:autoSpaceDE w:val="0"/>
              <w:autoSpaceDN w:val="0"/>
              <w:adjustRightInd w:val="0"/>
              <w:jc w:val="center"/>
              <w:rPr>
                <w:rFonts w:ascii="Times New Roman" w:eastAsia="Times New Roman" w:hAnsi="Times New Roman" w:cs="Times New Roman"/>
                <w:bCs/>
                <w:color w:val="000000"/>
              </w:rPr>
            </w:pPr>
            <w:r w:rsidRPr="00D85B7E">
              <w:rPr>
                <w:rFonts w:ascii="Times New Roman" w:eastAsia="Times New Roman" w:hAnsi="Times New Roman" w:cs="Times New Roman"/>
                <w:bCs/>
                <w:color w:val="000000"/>
              </w:rPr>
              <w:t>10</w:t>
            </w:r>
          </w:p>
        </w:tc>
      </w:tr>
      <w:tr w:rsidR="00246CC0" w:rsidRPr="00D85B7E" w:rsidTr="00DA6672">
        <w:trPr>
          <w:trHeight w:val="397"/>
        </w:trPr>
        <w:tc>
          <w:tcPr>
            <w:tcW w:w="534" w:type="dxa"/>
            <w:vAlign w:val="center"/>
          </w:tcPr>
          <w:p w:rsidR="00246CC0" w:rsidRPr="00D85B7E" w:rsidRDefault="00DA6672" w:rsidP="00246CC0">
            <w:pPr>
              <w:autoSpaceDE w:val="0"/>
              <w:autoSpaceDN w:val="0"/>
              <w:adjustRightInd w:val="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6</w:t>
            </w:r>
          </w:p>
        </w:tc>
        <w:tc>
          <w:tcPr>
            <w:tcW w:w="4391" w:type="dxa"/>
            <w:vAlign w:val="center"/>
          </w:tcPr>
          <w:p w:rsidR="00246CC0" w:rsidRPr="00D85B7E" w:rsidRDefault="00DA6672" w:rsidP="00DA6672">
            <w:pPr>
              <w:autoSpaceDE w:val="0"/>
              <w:autoSpaceDN w:val="0"/>
              <w:adjustRightInd w:val="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Заведующая   Мало - </w:t>
            </w:r>
            <w:r w:rsidR="00246CC0" w:rsidRPr="00D85B7E">
              <w:rPr>
                <w:rFonts w:ascii="Times New Roman" w:eastAsia="Times New Roman" w:hAnsi="Times New Roman" w:cs="Times New Roman"/>
                <w:bCs/>
                <w:color w:val="000000"/>
              </w:rPr>
              <w:t>Тарельским  клубом</w:t>
            </w:r>
          </w:p>
        </w:tc>
        <w:tc>
          <w:tcPr>
            <w:tcW w:w="4646" w:type="dxa"/>
            <w:vAlign w:val="center"/>
          </w:tcPr>
          <w:p w:rsidR="00246CC0" w:rsidRPr="00D85B7E" w:rsidRDefault="00246CC0" w:rsidP="00DA6672">
            <w:pPr>
              <w:autoSpaceDE w:val="0"/>
              <w:autoSpaceDN w:val="0"/>
              <w:adjustRightInd w:val="0"/>
              <w:jc w:val="center"/>
              <w:rPr>
                <w:rFonts w:ascii="Times New Roman" w:eastAsia="Times New Roman" w:hAnsi="Times New Roman" w:cs="Times New Roman"/>
                <w:bCs/>
                <w:color w:val="000000"/>
              </w:rPr>
            </w:pPr>
            <w:r w:rsidRPr="00D85B7E">
              <w:rPr>
                <w:rFonts w:ascii="Times New Roman" w:eastAsia="Times New Roman" w:hAnsi="Times New Roman" w:cs="Times New Roman"/>
                <w:bCs/>
                <w:color w:val="000000"/>
              </w:rPr>
              <w:t>10</w:t>
            </w:r>
          </w:p>
        </w:tc>
      </w:tr>
      <w:tr w:rsidR="00246CC0" w:rsidRPr="00D85B7E" w:rsidTr="00DA6672">
        <w:tc>
          <w:tcPr>
            <w:tcW w:w="534" w:type="dxa"/>
            <w:vAlign w:val="center"/>
          </w:tcPr>
          <w:p w:rsidR="00246CC0" w:rsidRPr="00D85B7E" w:rsidRDefault="00DA6672" w:rsidP="00246CC0">
            <w:pPr>
              <w:autoSpaceDE w:val="0"/>
              <w:autoSpaceDN w:val="0"/>
              <w:adjustRightInd w:val="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7</w:t>
            </w:r>
          </w:p>
        </w:tc>
        <w:tc>
          <w:tcPr>
            <w:tcW w:w="4391" w:type="dxa"/>
          </w:tcPr>
          <w:p w:rsidR="00246CC0" w:rsidRPr="00D85B7E" w:rsidRDefault="00246CC0" w:rsidP="00D85B7E">
            <w:pPr>
              <w:autoSpaceDE w:val="0"/>
              <w:autoSpaceDN w:val="0"/>
              <w:adjustRightInd w:val="0"/>
              <w:rPr>
                <w:rFonts w:ascii="Times New Roman" w:eastAsia="Times New Roman" w:hAnsi="Times New Roman" w:cs="Times New Roman"/>
                <w:bCs/>
                <w:color w:val="000000"/>
              </w:rPr>
            </w:pPr>
            <w:r w:rsidRPr="00D85B7E">
              <w:rPr>
                <w:rFonts w:ascii="Times New Roman" w:eastAsia="Times New Roman" w:hAnsi="Times New Roman" w:cs="Times New Roman"/>
                <w:bCs/>
                <w:color w:val="000000"/>
              </w:rPr>
              <w:t>Библиотекарь   Косогольской   сельской  библиотеки</w:t>
            </w:r>
          </w:p>
        </w:tc>
        <w:tc>
          <w:tcPr>
            <w:tcW w:w="4646" w:type="dxa"/>
            <w:vAlign w:val="center"/>
          </w:tcPr>
          <w:p w:rsidR="00246CC0" w:rsidRPr="00D85B7E" w:rsidRDefault="00246CC0" w:rsidP="00DA6672">
            <w:pPr>
              <w:autoSpaceDE w:val="0"/>
              <w:autoSpaceDN w:val="0"/>
              <w:adjustRightInd w:val="0"/>
              <w:jc w:val="center"/>
              <w:rPr>
                <w:rFonts w:ascii="Times New Roman" w:eastAsia="Times New Roman" w:hAnsi="Times New Roman" w:cs="Times New Roman"/>
                <w:bCs/>
                <w:color w:val="000000"/>
              </w:rPr>
            </w:pPr>
            <w:r w:rsidRPr="00D85B7E">
              <w:rPr>
                <w:rFonts w:ascii="Times New Roman" w:eastAsia="Times New Roman" w:hAnsi="Times New Roman" w:cs="Times New Roman"/>
                <w:bCs/>
                <w:color w:val="000000"/>
              </w:rPr>
              <w:t>10</w:t>
            </w:r>
          </w:p>
        </w:tc>
      </w:tr>
    </w:tbl>
    <w:p w:rsidR="00D85B7E" w:rsidRPr="00DA6672" w:rsidRDefault="00D85B7E" w:rsidP="00451470">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A6672">
        <w:rPr>
          <w:rFonts w:ascii="Times New Roman" w:eastAsia="Times New Roman" w:hAnsi="Times New Roman" w:cs="Times New Roman"/>
          <w:color w:val="000000"/>
          <w:sz w:val="24"/>
          <w:szCs w:val="24"/>
        </w:rPr>
        <w:t>Повышающий коэффициент по должностям, не предусматривающим категорирование</w:t>
      </w:r>
      <w:r w:rsidR="00DA6672">
        <w:rPr>
          <w:rFonts w:ascii="Times New Roman" w:eastAsia="Times New Roman" w:hAnsi="Times New Roman" w:cs="Times New Roman"/>
          <w:color w:val="000000"/>
          <w:sz w:val="24"/>
          <w:szCs w:val="24"/>
        </w:rPr>
        <w:t>,</w:t>
      </w:r>
      <w:r w:rsidRPr="00DA6672">
        <w:rPr>
          <w:rFonts w:ascii="Times New Roman" w:eastAsia="Times New Roman" w:hAnsi="Times New Roman" w:cs="Times New Roman"/>
          <w:color w:val="000000"/>
          <w:sz w:val="24"/>
          <w:szCs w:val="24"/>
        </w:rPr>
        <w:t xml:space="preserve"> устанавливается с учётом сложности,</w:t>
      </w:r>
      <w:r w:rsidR="00DA6672">
        <w:rPr>
          <w:rFonts w:ascii="Times New Roman" w:eastAsia="Times New Roman" w:hAnsi="Times New Roman" w:cs="Times New Roman"/>
          <w:color w:val="000000"/>
          <w:sz w:val="24"/>
          <w:szCs w:val="24"/>
        </w:rPr>
        <w:t xml:space="preserve"> </w:t>
      </w:r>
      <w:r w:rsidRPr="00DA6672">
        <w:rPr>
          <w:rFonts w:ascii="Times New Roman" w:eastAsia="Times New Roman" w:hAnsi="Times New Roman" w:cs="Times New Roman"/>
          <w:color w:val="000000"/>
          <w:sz w:val="24"/>
          <w:szCs w:val="24"/>
        </w:rPr>
        <w:t>важности выполняемой работы в размерах от минимального оклада и не может превышать</w:t>
      </w:r>
      <w:r w:rsidR="00DA6672">
        <w:rPr>
          <w:rFonts w:ascii="Times New Roman" w:eastAsia="Times New Roman" w:hAnsi="Times New Roman" w:cs="Times New Roman"/>
          <w:color w:val="000000"/>
          <w:sz w:val="24"/>
          <w:szCs w:val="24"/>
        </w:rPr>
        <w:t xml:space="preserve"> 0,5 %.</w:t>
      </w:r>
      <w:r w:rsidRPr="00DA6672">
        <w:rPr>
          <w:rFonts w:ascii="Times New Roman" w:eastAsia="Times New Roman" w:hAnsi="Times New Roman" w:cs="Times New Roman"/>
          <w:color w:val="000000"/>
          <w:sz w:val="24"/>
          <w:szCs w:val="24"/>
        </w:rPr>
        <w:t xml:space="preserve"> Решение об установлении повышающего коэффициента по должностям, не предусматривающим категорирование, и </w:t>
      </w:r>
      <w:r w:rsidRPr="00DA6672">
        <w:rPr>
          <w:rFonts w:ascii="Times New Roman" w:eastAsia="Times New Roman" w:hAnsi="Times New Roman" w:cs="Times New Roman"/>
          <w:color w:val="000000"/>
          <w:sz w:val="24"/>
          <w:szCs w:val="24"/>
        </w:rPr>
        <w:lastRenderedPageBreak/>
        <w:t xml:space="preserve">его </w:t>
      </w:r>
      <w:r w:rsidR="00DA6672">
        <w:rPr>
          <w:rFonts w:ascii="Times New Roman" w:eastAsia="Times New Roman" w:hAnsi="Times New Roman" w:cs="Times New Roman"/>
          <w:color w:val="000000"/>
          <w:sz w:val="24"/>
          <w:szCs w:val="24"/>
        </w:rPr>
        <w:t>конкретного</w:t>
      </w:r>
      <w:r w:rsidRPr="00DA6672">
        <w:rPr>
          <w:rFonts w:ascii="Times New Roman" w:eastAsia="Times New Roman" w:hAnsi="Times New Roman" w:cs="Times New Roman"/>
          <w:color w:val="000000"/>
          <w:sz w:val="24"/>
          <w:szCs w:val="24"/>
        </w:rPr>
        <w:t xml:space="preserve"> </w:t>
      </w:r>
      <w:r w:rsidR="00DA6672">
        <w:rPr>
          <w:rFonts w:ascii="Times New Roman" w:eastAsia="Times New Roman" w:hAnsi="Times New Roman" w:cs="Times New Roman"/>
          <w:color w:val="000000"/>
          <w:sz w:val="24"/>
          <w:szCs w:val="24"/>
        </w:rPr>
        <w:t>размера</w:t>
      </w:r>
      <w:r w:rsidRPr="00DA6672">
        <w:rPr>
          <w:rFonts w:ascii="Times New Roman" w:eastAsia="Times New Roman" w:hAnsi="Times New Roman" w:cs="Times New Roman"/>
          <w:color w:val="000000"/>
          <w:sz w:val="24"/>
          <w:szCs w:val="24"/>
        </w:rPr>
        <w:t xml:space="preserve"> принимается руководителем учреждения персонально в отношении каждого работника.</w:t>
      </w:r>
      <w:r w:rsidRPr="00D85B7E">
        <w:rPr>
          <w:rFonts w:ascii="Times New Roman" w:eastAsia="Times New Roman" w:hAnsi="Times New Roman" w:cs="Times New Roman"/>
          <w:color w:val="000000"/>
        </w:rPr>
        <w:tab/>
      </w:r>
    </w:p>
    <w:p w:rsidR="00451470" w:rsidRDefault="00451470" w:rsidP="00DA6672">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p>
    <w:p w:rsidR="00DA6672" w:rsidRPr="00246CC0" w:rsidRDefault="00DA6672" w:rsidP="00DA6672">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r w:rsidRPr="00246CC0">
        <w:rPr>
          <w:rFonts w:ascii="Times New Roman" w:eastAsia="Calibri" w:hAnsi="Times New Roman" w:cs="Times New Roman"/>
          <w:sz w:val="20"/>
          <w:szCs w:val="20"/>
        </w:rPr>
        <w:t xml:space="preserve">Приложение№ </w:t>
      </w:r>
      <w:r w:rsidR="00C8672A">
        <w:rPr>
          <w:rFonts w:ascii="Times New Roman" w:eastAsia="Calibri" w:hAnsi="Times New Roman" w:cs="Times New Roman"/>
          <w:sz w:val="20"/>
          <w:szCs w:val="20"/>
        </w:rPr>
        <w:t>4</w:t>
      </w:r>
    </w:p>
    <w:p w:rsidR="00DA6672" w:rsidRPr="00246CC0" w:rsidRDefault="00DA6672" w:rsidP="00DA6672">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r w:rsidRPr="00246CC0">
        <w:rPr>
          <w:rFonts w:ascii="Times New Roman" w:eastAsia="Calibri" w:hAnsi="Times New Roman" w:cs="Times New Roman"/>
          <w:sz w:val="20"/>
          <w:szCs w:val="20"/>
        </w:rPr>
        <w:t xml:space="preserve">к Положению </w:t>
      </w:r>
    </w:p>
    <w:p w:rsidR="00DA6672" w:rsidRPr="00246CC0" w:rsidRDefault="00DA6672" w:rsidP="00DA6672">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r w:rsidRPr="00246CC0">
        <w:rPr>
          <w:rFonts w:ascii="Times New Roman" w:eastAsia="Calibri" w:hAnsi="Times New Roman" w:cs="Times New Roman"/>
          <w:sz w:val="20"/>
          <w:szCs w:val="20"/>
        </w:rPr>
        <w:t>об оплате труда работников</w:t>
      </w:r>
    </w:p>
    <w:p w:rsidR="00D85B7E" w:rsidRDefault="00DA6672" w:rsidP="00451470">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r w:rsidRPr="00246CC0">
        <w:rPr>
          <w:rFonts w:ascii="Times New Roman" w:eastAsia="Calibri" w:hAnsi="Times New Roman" w:cs="Times New Roman"/>
          <w:sz w:val="20"/>
          <w:szCs w:val="20"/>
        </w:rPr>
        <w:t>МКУК Бирюльского КИК</w:t>
      </w:r>
    </w:p>
    <w:p w:rsidR="00451470" w:rsidRPr="00451470" w:rsidRDefault="00451470" w:rsidP="00451470">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p>
    <w:p w:rsidR="00DA6672" w:rsidRDefault="00D85B7E" w:rsidP="00DA667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sidRPr="00D85B7E">
        <w:rPr>
          <w:rFonts w:ascii="Times New Roman" w:eastAsia="Times New Roman" w:hAnsi="Times New Roman" w:cs="Times New Roman"/>
          <w:b/>
          <w:bCs/>
          <w:color w:val="000000"/>
        </w:rPr>
        <w:t>Персональный повышающий коэффициент</w:t>
      </w:r>
    </w:p>
    <w:p w:rsidR="00D85B7E" w:rsidRDefault="00DA6672" w:rsidP="00DA667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работникам культурных учреждений</w:t>
      </w:r>
    </w:p>
    <w:p w:rsidR="00DA6672" w:rsidRPr="00D85B7E" w:rsidRDefault="00DA6672" w:rsidP="00DA667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p>
    <w:p w:rsidR="00D85B7E" w:rsidRPr="006A127C" w:rsidRDefault="00D85B7E" w:rsidP="006A127C">
      <w:pPr>
        <w:pStyle w:val="a3"/>
        <w:numPr>
          <w:ilvl w:val="0"/>
          <w:numId w:val="9"/>
        </w:numPr>
        <w:shd w:val="clear" w:color="auto" w:fill="FFFFFF"/>
        <w:autoSpaceDE w:val="0"/>
        <w:autoSpaceDN w:val="0"/>
        <w:adjustRightInd w:val="0"/>
        <w:spacing w:after="0" w:line="240" w:lineRule="auto"/>
        <w:jc w:val="center"/>
        <w:rPr>
          <w:rFonts w:ascii="Times New Roman" w:eastAsia="Calibri" w:hAnsi="Times New Roman" w:cs="Times New Roman"/>
        </w:rPr>
      </w:pPr>
      <w:r w:rsidRPr="006A127C">
        <w:rPr>
          <w:rFonts w:ascii="Times New Roman" w:eastAsia="Times New Roman" w:hAnsi="Times New Roman" w:cs="Times New Roman"/>
          <w:color w:val="000000"/>
        </w:rPr>
        <w:t>Персональный повышающий коэффициент культурным работникам устанавливается</w:t>
      </w:r>
    </w:p>
    <w:p w:rsidR="00D85B7E" w:rsidRPr="00D85B7E" w:rsidRDefault="00D85B7E" w:rsidP="00D85B7E">
      <w:pPr>
        <w:shd w:val="clear" w:color="auto" w:fill="FFFFFF"/>
        <w:autoSpaceDE w:val="0"/>
        <w:autoSpaceDN w:val="0"/>
        <w:adjustRightInd w:val="0"/>
        <w:spacing w:after="0" w:line="240" w:lineRule="auto"/>
        <w:rPr>
          <w:rFonts w:ascii="Times New Roman" w:eastAsia="Calibri" w:hAnsi="Times New Roman" w:cs="Times New Roman"/>
        </w:rPr>
      </w:pPr>
    </w:p>
    <w:tbl>
      <w:tblPr>
        <w:tblStyle w:val="3"/>
        <w:tblW w:w="0" w:type="auto"/>
        <w:tblLook w:val="04A0" w:firstRow="1" w:lastRow="0" w:firstColumn="1" w:lastColumn="0" w:noHBand="0" w:noVBand="1"/>
      </w:tblPr>
      <w:tblGrid>
        <w:gridCol w:w="534"/>
        <w:gridCol w:w="6378"/>
        <w:gridCol w:w="2659"/>
      </w:tblGrid>
      <w:tr w:rsidR="00DA6672" w:rsidRPr="00D85B7E" w:rsidTr="00D71EB4">
        <w:trPr>
          <w:trHeight w:val="662"/>
        </w:trPr>
        <w:tc>
          <w:tcPr>
            <w:tcW w:w="534" w:type="dxa"/>
          </w:tcPr>
          <w:p w:rsidR="00DA6672" w:rsidRDefault="00DA6672" w:rsidP="00D85B7E">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DA6672" w:rsidRPr="00D85B7E" w:rsidRDefault="00DA6672" w:rsidP="00D85B7E">
            <w:pPr>
              <w:autoSpaceDE w:val="0"/>
              <w:autoSpaceDN w:val="0"/>
              <w:adjustRightInd w:val="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/п</w:t>
            </w:r>
          </w:p>
        </w:tc>
        <w:tc>
          <w:tcPr>
            <w:tcW w:w="6378" w:type="dxa"/>
          </w:tcPr>
          <w:p w:rsidR="00DA6672" w:rsidRDefault="00D71EB4" w:rsidP="00D71EB4">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Наименование работы, за выполнение которой устанавливается</w:t>
            </w:r>
          </w:p>
          <w:p w:rsidR="00D71EB4" w:rsidRPr="00D85B7E" w:rsidRDefault="00D71EB4" w:rsidP="00D71EB4">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Персональный повышающий коэффициент</w:t>
            </w:r>
          </w:p>
        </w:tc>
        <w:tc>
          <w:tcPr>
            <w:tcW w:w="2659" w:type="dxa"/>
          </w:tcPr>
          <w:p w:rsidR="00DA6672" w:rsidRDefault="00D71EB4" w:rsidP="00D71EB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Размер коэффициента,</w:t>
            </w:r>
          </w:p>
          <w:p w:rsidR="00D71EB4" w:rsidRPr="00D85B7E" w:rsidRDefault="00D71EB4" w:rsidP="00D71EB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w:t>
            </w:r>
          </w:p>
        </w:tc>
      </w:tr>
      <w:tr w:rsidR="00451470" w:rsidRPr="00D85B7E" w:rsidTr="00451470">
        <w:trPr>
          <w:trHeight w:val="283"/>
        </w:trPr>
        <w:tc>
          <w:tcPr>
            <w:tcW w:w="534" w:type="dxa"/>
          </w:tcPr>
          <w:p w:rsidR="00451470" w:rsidRDefault="00451470" w:rsidP="00D85B7E">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378" w:type="dxa"/>
          </w:tcPr>
          <w:p w:rsidR="00451470" w:rsidRDefault="00451470" w:rsidP="00D71EB4">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659" w:type="dxa"/>
          </w:tcPr>
          <w:p w:rsidR="00451470" w:rsidRDefault="00451470" w:rsidP="00D71EB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3</w:t>
            </w:r>
          </w:p>
        </w:tc>
      </w:tr>
      <w:tr w:rsidR="00DA6672" w:rsidRPr="00D85B7E" w:rsidTr="00D71EB4">
        <w:trPr>
          <w:trHeight w:val="1151"/>
        </w:trPr>
        <w:tc>
          <w:tcPr>
            <w:tcW w:w="534" w:type="dxa"/>
          </w:tcPr>
          <w:p w:rsidR="00DA6672" w:rsidRPr="00D85B7E" w:rsidRDefault="00DA6672" w:rsidP="00D71EB4">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378" w:type="dxa"/>
          </w:tcPr>
          <w:p w:rsidR="00DA6672" w:rsidRPr="00D85B7E" w:rsidRDefault="00DA6672" w:rsidP="00D71EB4">
            <w:pPr>
              <w:autoSpaceDE w:val="0"/>
              <w:autoSpaceDN w:val="0"/>
              <w:adjustRightInd w:val="0"/>
              <w:rPr>
                <w:rFonts w:ascii="Times New Roman" w:eastAsia="Calibri" w:hAnsi="Times New Roman" w:cs="Times New Roman"/>
              </w:rPr>
            </w:pPr>
            <w:r w:rsidRPr="00D85B7E">
              <w:rPr>
                <w:rFonts w:ascii="Times New Roman" w:eastAsia="Times New Roman" w:hAnsi="Times New Roman" w:cs="Times New Roman"/>
                <w:color w:val="000000"/>
              </w:rPr>
              <w:t>За работу с одаренными детьми и талантливой молодежью, являющимися</w:t>
            </w:r>
            <w:r w:rsidR="00D71EB4">
              <w:rPr>
                <w:rFonts w:ascii="Arial" w:eastAsia="Times New Roman" w:hAnsi="Arial" w:cs="Arial"/>
                <w:color w:val="000000"/>
              </w:rPr>
              <w:t xml:space="preserve">   </w:t>
            </w:r>
            <w:r w:rsidRPr="00D85B7E">
              <w:rPr>
                <w:rFonts w:ascii="Arial" w:eastAsia="Times New Roman" w:hAnsi="Arial" w:cs="Arial"/>
                <w:color w:val="000000"/>
              </w:rPr>
              <w:t xml:space="preserve">                                                                          </w:t>
            </w:r>
            <w:r w:rsidR="00D71EB4">
              <w:rPr>
                <w:rFonts w:ascii="Arial" w:eastAsia="Times New Roman" w:hAnsi="Arial" w:cs="Arial"/>
                <w:color w:val="000000"/>
              </w:rPr>
              <w:t xml:space="preserve">                   </w:t>
            </w:r>
            <w:r w:rsidRPr="00D85B7E">
              <w:rPr>
                <w:rFonts w:ascii="Times New Roman" w:eastAsia="Times New Roman" w:hAnsi="Times New Roman" w:cs="Times New Roman"/>
                <w:color w:val="000000"/>
              </w:rPr>
              <w:t>лауреатами областных, межрегиональных, всероссийских выставок и конкурсов</w:t>
            </w:r>
            <w:r w:rsidRPr="00D85B7E">
              <w:rPr>
                <w:rFonts w:ascii="Arial" w:eastAsia="Times New Roman" w:hAnsi="Arial" w:cs="Arial"/>
                <w:color w:val="000000"/>
              </w:rPr>
              <w:t xml:space="preserve"> </w:t>
            </w:r>
            <w:r w:rsidRPr="00D85B7E">
              <w:rPr>
                <w:rFonts w:ascii="Times New Roman" w:eastAsia="Times New Roman" w:hAnsi="Times New Roman" w:cs="Times New Roman"/>
                <w:color w:val="000000"/>
              </w:rPr>
              <w:t>в области культуры и искусства</w:t>
            </w:r>
          </w:p>
        </w:tc>
        <w:tc>
          <w:tcPr>
            <w:tcW w:w="2659" w:type="dxa"/>
            <w:vAlign w:val="center"/>
          </w:tcPr>
          <w:p w:rsidR="00DA6672" w:rsidRPr="00D85B7E" w:rsidRDefault="00D71EB4" w:rsidP="00D71EB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2,0</w:t>
            </w:r>
          </w:p>
        </w:tc>
      </w:tr>
      <w:tr w:rsidR="00DA6672" w:rsidRPr="00D85B7E" w:rsidTr="00D71EB4">
        <w:trPr>
          <w:trHeight w:val="1111"/>
        </w:trPr>
        <w:tc>
          <w:tcPr>
            <w:tcW w:w="534" w:type="dxa"/>
          </w:tcPr>
          <w:p w:rsidR="00DA6672" w:rsidRPr="00D85B7E" w:rsidRDefault="00DA6672" w:rsidP="00D71EB4">
            <w:pPr>
              <w:shd w:val="clear" w:color="auto" w:fill="FFFFFF"/>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378" w:type="dxa"/>
          </w:tcPr>
          <w:p w:rsidR="00DA6672" w:rsidRPr="00D85B7E" w:rsidRDefault="00DA6672" w:rsidP="00D71EB4">
            <w:pPr>
              <w:shd w:val="clear" w:color="auto" w:fill="FFFFFF"/>
              <w:autoSpaceDE w:val="0"/>
              <w:autoSpaceDN w:val="0"/>
              <w:adjustRightInd w:val="0"/>
              <w:rPr>
                <w:rFonts w:ascii="Times New Roman" w:eastAsia="Calibri" w:hAnsi="Times New Roman" w:cs="Times New Roman"/>
              </w:rPr>
            </w:pPr>
            <w:r w:rsidRPr="00D85B7E">
              <w:rPr>
                <w:rFonts w:ascii="Times New Roman" w:eastAsia="Times New Roman" w:hAnsi="Times New Roman" w:cs="Times New Roman"/>
                <w:color w:val="000000"/>
              </w:rPr>
              <w:t>За работу с одаренными детьми и талантливой молодежью, являющимися</w:t>
            </w:r>
            <w:r w:rsidRPr="00D85B7E">
              <w:rPr>
                <w:rFonts w:ascii="Arial" w:eastAsia="Times New Roman" w:hAnsi="Arial" w:cs="Arial"/>
                <w:color w:val="000000"/>
              </w:rPr>
              <w:t xml:space="preserve">                                                                                                                                                                        </w:t>
            </w:r>
            <w:r w:rsidRPr="00D85B7E">
              <w:rPr>
                <w:rFonts w:ascii="Times New Roman" w:eastAsia="Times New Roman" w:hAnsi="Times New Roman" w:cs="Times New Roman"/>
                <w:color w:val="000000"/>
              </w:rPr>
              <w:t>стипендиатами и лауреатами премий Губернатора Иркутской области в области культуры и искусства</w:t>
            </w:r>
          </w:p>
        </w:tc>
        <w:tc>
          <w:tcPr>
            <w:tcW w:w="2659" w:type="dxa"/>
            <w:vAlign w:val="center"/>
          </w:tcPr>
          <w:p w:rsidR="00DA6672" w:rsidRPr="00D85B7E" w:rsidRDefault="00D71EB4" w:rsidP="00D71EB4">
            <w:pPr>
              <w:autoSpaceDE w:val="0"/>
              <w:autoSpaceDN w:val="0"/>
              <w:adjustRightInd w:val="0"/>
              <w:jc w:val="center"/>
              <w:rPr>
                <w:rFonts w:ascii="Times New Roman" w:eastAsia="Calibri" w:hAnsi="Times New Roman" w:cs="Times New Roman"/>
              </w:rPr>
            </w:pPr>
            <w:r>
              <w:rPr>
                <w:rFonts w:ascii="Times New Roman" w:eastAsia="Times New Roman" w:hAnsi="Arial" w:cs="Times New Roman"/>
                <w:color w:val="000000"/>
              </w:rPr>
              <w:t>3,0</w:t>
            </w:r>
          </w:p>
        </w:tc>
      </w:tr>
      <w:tr w:rsidR="00DA6672" w:rsidRPr="00D85B7E" w:rsidTr="00D71EB4">
        <w:trPr>
          <w:trHeight w:val="1141"/>
        </w:trPr>
        <w:tc>
          <w:tcPr>
            <w:tcW w:w="534" w:type="dxa"/>
          </w:tcPr>
          <w:p w:rsidR="00DA6672" w:rsidRPr="00D85B7E" w:rsidRDefault="00DA6672" w:rsidP="00D71EB4">
            <w:pPr>
              <w:shd w:val="clear" w:color="auto" w:fill="FFFFFF"/>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378" w:type="dxa"/>
          </w:tcPr>
          <w:p w:rsidR="00DA6672" w:rsidRPr="00D85B7E" w:rsidRDefault="00DA6672" w:rsidP="00D85B7E">
            <w:pPr>
              <w:shd w:val="clear" w:color="auto" w:fill="FFFFFF"/>
              <w:autoSpaceDE w:val="0"/>
              <w:autoSpaceDN w:val="0"/>
              <w:adjustRightInd w:val="0"/>
              <w:rPr>
                <w:rFonts w:ascii="Times New Roman" w:eastAsia="Calibri" w:hAnsi="Times New Roman" w:cs="Times New Roman"/>
              </w:rPr>
            </w:pPr>
            <w:r w:rsidRPr="00D85B7E">
              <w:rPr>
                <w:rFonts w:ascii="Times New Roman" w:eastAsia="Times New Roman" w:hAnsi="Times New Roman" w:cs="Times New Roman"/>
                <w:color w:val="000000"/>
              </w:rPr>
              <w:t>За работу в творческих коллективах учреждений     лауреатах областных, межрегиональных всероссийских выставок и конкурсов в области культуры и</w:t>
            </w:r>
          </w:p>
          <w:p w:rsidR="00DA6672" w:rsidRPr="00D85B7E" w:rsidRDefault="00DA6672" w:rsidP="00D85B7E">
            <w:pPr>
              <w:autoSpaceDE w:val="0"/>
              <w:autoSpaceDN w:val="0"/>
              <w:adjustRightInd w:val="0"/>
              <w:rPr>
                <w:rFonts w:ascii="Times New Roman" w:eastAsia="Calibri" w:hAnsi="Times New Roman" w:cs="Times New Roman"/>
              </w:rPr>
            </w:pPr>
            <w:r w:rsidRPr="00D85B7E">
              <w:rPr>
                <w:rFonts w:ascii="Times New Roman" w:eastAsia="Times New Roman" w:hAnsi="Times New Roman" w:cs="Times New Roman"/>
                <w:color w:val="000000"/>
              </w:rPr>
              <w:t>искусства</w:t>
            </w:r>
            <w:r w:rsidRPr="00D85B7E">
              <w:rPr>
                <w:rFonts w:ascii="Arial" w:eastAsia="Times New Roman" w:hAnsi="Times New Roman" w:cs="Arial"/>
                <w:color w:val="000000"/>
              </w:rPr>
              <w:t xml:space="preserve">                                                                                                                                                                                                     </w:t>
            </w:r>
          </w:p>
        </w:tc>
        <w:tc>
          <w:tcPr>
            <w:tcW w:w="2659" w:type="dxa"/>
            <w:vAlign w:val="center"/>
          </w:tcPr>
          <w:p w:rsidR="00DA6672" w:rsidRPr="00D85B7E" w:rsidRDefault="00D71EB4" w:rsidP="00D71EB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2,0</w:t>
            </w:r>
          </w:p>
        </w:tc>
      </w:tr>
      <w:tr w:rsidR="00451470" w:rsidRPr="00D85B7E" w:rsidTr="00451470">
        <w:trPr>
          <w:trHeight w:val="278"/>
        </w:trPr>
        <w:tc>
          <w:tcPr>
            <w:tcW w:w="534" w:type="dxa"/>
          </w:tcPr>
          <w:p w:rsidR="00451470" w:rsidRDefault="00451470" w:rsidP="00D71EB4">
            <w:pPr>
              <w:shd w:val="clear" w:color="auto" w:fill="FFFFFF"/>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378" w:type="dxa"/>
          </w:tcPr>
          <w:p w:rsidR="00451470" w:rsidRPr="00D85B7E" w:rsidRDefault="00451470" w:rsidP="00451470">
            <w:pPr>
              <w:shd w:val="clear" w:color="auto" w:fill="FFFFFF"/>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659" w:type="dxa"/>
            <w:vAlign w:val="center"/>
          </w:tcPr>
          <w:p w:rsidR="00451470" w:rsidRDefault="00451470" w:rsidP="00D71EB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3</w:t>
            </w:r>
          </w:p>
        </w:tc>
      </w:tr>
      <w:tr w:rsidR="00DA6672" w:rsidRPr="00D85B7E" w:rsidTr="00D71EB4">
        <w:trPr>
          <w:trHeight w:val="1115"/>
        </w:trPr>
        <w:tc>
          <w:tcPr>
            <w:tcW w:w="534" w:type="dxa"/>
          </w:tcPr>
          <w:p w:rsidR="00DA6672" w:rsidRPr="00D85B7E" w:rsidRDefault="00DA6672" w:rsidP="00D71EB4">
            <w:pPr>
              <w:shd w:val="clear" w:color="auto" w:fill="FFFFFF"/>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378" w:type="dxa"/>
          </w:tcPr>
          <w:p w:rsidR="00DA6672" w:rsidRPr="00D85B7E" w:rsidRDefault="00DA6672" w:rsidP="00D85B7E">
            <w:pPr>
              <w:shd w:val="clear" w:color="auto" w:fill="FFFFFF"/>
              <w:autoSpaceDE w:val="0"/>
              <w:autoSpaceDN w:val="0"/>
              <w:adjustRightInd w:val="0"/>
              <w:rPr>
                <w:rFonts w:ascii="Times New Roman" w:eastAsia="Calibri" w:hAnsi="Times New Roman" w:cs="Times New Roman"/>
              </w:rPr>
            </w:pPr>
            <w:r w:rsidRPr="00D85B7E">
              <w:rPr>
                <w:rFonts w:ascii="Times New Roman" w:eastAsia="Times New Roman" w:hAnsi="Times New Roman" w:cs="Times New Roman"/>
                <w:color w:val="000000"/>
              </w:rPr>
              <w:t>Творческим работникам учреждений</w:t>
            </w:r>
            <w:r w:rsidR="00D71EB4">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 лауреатам областных, межрегиональных, всероссийских выставок и конкурсов в области культуры и искусства и</w:t>
            </w:r>
          </w:p>
          <w:p w:rsidR="00DA6672" w:rsidRPr="00D85B7E" w:rsidRDefault="00DA6672" w:rsidP="00D71EB4">
            <w:pPr>
              <w:shd w:val="clear" w:color="auto" w:fill="FFFFFF"/>
              <w:autoSpaceDE w:val="0"/>
              <w:autoSpaceDN w:val="0"/>
              <w:adjustRightInd w:val="0"/>
              <w:rPr>
                <w:rFonts w:ascii="Times New Roman" w:eastAsia="Calibri" w:hAnsi="Times New Roman" w:cs="Times New Roman"/>
              </w:rPr>
            </w:pPr>
            <w:r w:rsidRPr="00D85B7E">
              <w:rPr>
                <w:rFonts w:ascii="Times New Roman" w:eastAsia="Times New Roman" w:hAnsi="Times New Roman" w:cs="Times New Roman"/>
                <w:color w:val="000000"/>
              </w:rPr>
              <w:t>лауреатам премии Губернатора Иркутской области</w:t>
            </w:r>
          </w:p>
        </w:tc>
        <w:tc>
          <w:tcPr>
            <w:tcW w:w="2659" w:type="dxa"/>
            <w:vAlign w:val="center"/>
          </w:tcPr>
          <w:p w:rsidR="00DA6672" w:rsidRPr="00D85B7E" w:rsidRDefault="00D71EB4" w:rsidP="00D71EB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3,0</w:t>
            </w:r>
          </w:p>
        </w:tc>
      </w:tr>
      <w:tr w:rsidR="00DA6672" w:rsidRPr="00D85B7E" w:rsidTr="00D71EB4">
        <w:trPr>
          <w:trHeight w:val="1131"/>
        </w:trPr>
        <w:tc>
          <w:tcPr>
            <w:tcW w:w="534" w:type="dxa"/>
          </w:tcPr>
          <w:p w:rsidR="00DA6672" w:rsidRPr="00D85B7E" w:rsidRDefault="00DA6672" w:rsidP="00D71EB4">
            <w:pPr>
              <w:shd w:val="clear" w:color="auto" w:fill="FFFFFF"/>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378" w:type="dxa"/>
          </w:tcPr>
          <w:p w:rsidR="00D71EB4" w:rsidRDefault="00DA6672" w:rsidP="00D71EB4">
            <w:pPr>
              <w:shd w:val="clear" w:color="auto" w:fill="FFFFFF"/>
              <w:autoSpaceDE w:val="0"/>
              <w:autoSpaceDN w:val="0"/>
              <w:adjustRightInd w:val="0"/>
              <w:rPr>
                <w:rFonts w:ascii="Times New Roman" w:eastAsia="Times New Roman" w:hAnsi="Times New Roman" w:cs="Times New Roman"/>
                <w:color w:val="000000"/>
              </w:rPr>
            </w:pPr>
            <w:r w:rsidRPr="00D85B7E">
              <w:rPr>
                <w:rFonts w:ascii="Times New Roman" w:eastAsia="Times New Roman" w:hAnsi="Times New Roman" w:cs="Times New Roman"/>
                <w:color w:val="000000"/>
              </w:rPr>
              <w:t>За координирование  деятельности  общедоступных  и  специализированных</w:t>
            </w:r>
            <w:r w:rsidRPr="00D85B7E">
              <w:rPr>
                <w:rFonts w:ascii="Arial" w:eastAsia="Times New Roman" w:hAnsi="Arial" w:cs="Arial"/>
                <w:color w:val="000000"/>
              </w:rPr>
              <w:t xml:space="preserve">                                                                                                                                                                    </w:t>
            </w:r>
            <w:r w:rsidR="00D71EB4">
              <w:rPr>
                <w:rFonts w:ascii="Arial" w:eastAsia="Times New Roman" w:hAnsi="Arial" w:cs="Arial"/>
                <w:color w:val="000000"/>
              </w:rPr>
              <w:t xml:space="preserve">                             </w:t>
            </w:r>
            <w:r w:rsidRPr="00D85B7E">
              <w:rPr>
                <w:rFonts w:ascii="Times New Roman" w:eastAsia="Times New Roman" w:hAnsi="Times New Roman" w:cs="Times New Roman"/>
                <w:color w:val="000000"/>
              </w:rPr>
              <w:t>библиотек централизованной</w:t>
            </w:r>
            <w:r w:rsidR="00D71EB4">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библиотечной системы</w:t>
            </w:r>
          </w:p>
          <w:p w:rsidR="00DA6672" w:rsidRPr="00D85B7E" w:rsidRDefault="00DA6672" w:rsidP="00D71EB4">
            <w:pPr>
              <w:shd w:val="clear" w:color="auto" w:fill="FFFFFF"/>
              <w:autoSpaceDE w:val="0"/>
              <w:autoSpaceDN w:val="0"/>
              <w:adjustRightInd w:val="0"/>
              <w:rPr>
                <w:rFonts w:ascii="Times New Roman" w:eastAsia="Calibri" w:hAnsi="Times New Roman" w:cs="Times New Roman"/>
              </w:rPr>
            </w:pPr>
            <w:r w:rsidRPr="00D85B7E">
              <w:rPr>
                <w:rFonts w:ascii="Times New Roman" w:eastAsia="Times New Roman" w:hAnsi="Times New Roman" w:cs="Times New Roman"/>
                <w:color w:val="000000"/>
              </w:rPr>
              <w:t xml:space="preserve"> Иркутской</w:t>
            </w:r>
            <w:r w:rsidR="00D71EB4">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области</w:t>
            </w:r>
          </w:p>
        </w:tc>
        <w:tc>
          <w:tcPr>
            <w:tcW w:w="2659" w:type="dxa"/>
            <w:vAlign w:val="center"/>
          </w:tcPr>
          <w:p w:rsidR="00DA6672" w:rsidRPr="00D85B7E" w:rsidRDefault="00D71EB4" w:rsidP="00D71EB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2,0</w:t>
            </w:r>
          </w:p>
        </w:tc>
      </w:tr>
      <w:tr w:rsidR="00DA6672" w:rsidRPr="00D85B7E" w:rsidTr="00D71EB4">
        <w:trPr>
          <w:trHeight w:val="552"/>
        </w:trPr>
        <w:tc>
          <w:tcPr>
            <w:tcW w:w="534" w:type="dxa"/>
          </w:tcPr>
          <w:p w:rsidR="00DA6672" w:rsidRPr="00D85B7E" w:rsidRDefault="00DA6672" w:rsidP="00D71EB4">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378" w:type="dxa"/>
          </w:tcPr>
          <w:p w:rsidR="00DA6672" w:rsidRPr="00D85B7E" w:rsidRDefault="00DA6672" w:rsidP="00D85B7E">
            <w:pPr>
              <w:autoSpaceDE w:val="0"/>
              <w:autoSpaceDN w:val="0"/>
              <w:adjustRightInd w:val="0"/>
              <w:rPr>
                <w:rFonts w:ascii="Times New Roman" w:eastAsia="Calibri" w:hAnsi="Times New Roman" w:cs="Times New Roman"/>
              </w:rPr>
            </w:pPr>
            <w:r w:rsidRPr="00D85B7E">
              <w:rPr>
                <w:rFonts w:ascii="Times New Roman" w:eastAsia="Times New Roman" w:hAnsi="Times New Roman" w:cs="Times New Roman"/>
                <w:color w:val="000000"/>
              </w:rPr>
              <w:t>За научную и методическую работу в сфере музейного и библиотечного дела</w:t>
            </w:r>
          </w:p>
        </w:tc>
        <w:tc>
          <w:tcPr>
            <w:tcW w:w="2659" w:type="dxa"/>
            <w:vAlign w:val="center"/>
          </w:tcPr>
          <w:p w:rsidR="00DA6672" w:rsidRPr="00D85B7E" w:rsidRDefault="00D71EB4" w:rsidP="00D71EB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2,0</w:t>
            </w:r>
          </w:p>
        </w:tc>
      </w:tr>
      <w:tr w:rsidR="00DA6672" w:rsidRPr="00D85B7E" w:rsidTr="00D71EB4">
        <w:trPr>
          <w:trHeight w:val="405"/>
        </w:trPr>
        <w:tc>
          <w:tcPr>
            <w:tcW w:w="534" w:type="dxa"/>
          </w:tcPr>
          <w:p w:rsidR="00DA6672" w:rsidRPr="00D85B7E" w:rsidRDefault="00DA6672" w:rsidP="00D71EB4">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378" w:type="dxa"/>
          </w:tcPr>
          <w:p w:rsidR="00DA6672" w:rsidRPr="00D85B7E" w:rsidRDefault="00D71EB4" w:rsidP="00D85B7E">
            <w:pPr>
              <w:autoSpaceDE w:val="0"/>
              <w:autoSpaceDN w:val="0"/>
              <w:adjustRightInd w:val="0"/>
              <w:rPr>
                <w:rFonts w:ascii="Times New Roman" w:eastAsia="Calibri" w:hAnsi="Times New Roman" w:cs="Times New Roman"/>
              </w:rPr>
            </w:pPr>
            <w:r>
              <w:rPr>
                <w:rFonts w:ascii="Times New Roman" w:eastAsia="Times New Roman" w:hAnsi="Times New Roman" w:cs="Times New Roman"/>
                <w:color w:val="000000"/>
              </w:rPr>
              <w:t>Награждение</w:t>
            </w:r>
            <w:r w:rsidR="00DA6672" w:rsidRPr="00D85B7E">
              <w:rPr>
                <w:rFonts w:ascii="Times New Roman" w:eastAsia="Times New Roman" w:hAnsi="Times New Roman" w:cs="Times New Roman"/>
                <w:color w:val="000000"/>
              </w:rPr>
              <w:t xml:space="preserve"> наградами Иркутской области</w:t>
            </w:r>
            <w:r w:rsidR="00DA6672" w:rsidRPr="00D85B7E">
              <w:rPr>
                <w:rFonts w:ascii="Arial" w:eastAsia="Times New Roman" w:hAnsi="Arial" w:cs="Arial"/>
                <w:color w:val="000000"/>
              </w:rPr>
              <w:t xml:space="preserve">                                                                                                                                                                                                                                                                                                                                                                                                                                                                                                                                                                                                                                                                                                                                                                                                                                                                                                                                                                                                            </w:t>
            </w:r>
          </w:p>
        </w:tc>
        <w:tc>
          <w:tcPr>
            <w:tcW w:w="2659" w:type="dxa"/>
            <w:vAlign w:val="center"/>
          </w:tcPr>
          <w:p w:rsidR="00DA6672" w:rsidRPr="00D85B7E" w:rsidRDefault="00D71EB4" w:rsidP="00D71EB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3,0</w:t>
            </w:r>
          </w:p>
        </w:tc>
      </w:tr>
      <w:tr w:rsidR="00DA6672" w:rsidRPr="00D85B7E" w:rsidTr="00D71EB4">
        <w:trPr>
          <w:trHeight w:val="2409"/>
        </w:trPr>
        <w:tc>
          <w:tcPr>
            <w:tcW w:w="534" w:type="dxa"/>
          </w:tcPr>
          <w:p w:rsidR="00DA6672" w:rsidRPr="00D85B7E" w:rsidRDefault="00DA6672" w:rsidP="00D71EB4">
            <w:pPr>
              <w:shd w:val="clear" w:color="auto" w:fill="FFFFFF"/>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378" w:type="dxa"/>
          </w:tcPr>
          <w:p w:rsidR="00DA6672" w:rsidRPr="00D85B7E" w:rsidRDefault="00DA6672" w:rsidP="00D71EB4">
            <w:pPr>
              <w:shd w:val="clear" w:color="auto" w:fill="FFFFFF"/>
              <w:autoSpaceDE w:val="0"/>
              <w:autoSpaceDN w:val="0"/>
              <w:adjustRightInd w:val="0"/>
              <w:rPr>
                <w:rFonts w:ascii="Times New Roman" w:eastAsia="Calibri" w:hAnsi="Times New Roman" w:cs="Times New Roman"/>
              </w:rPr>
            </w:pPr>
            <w:r w:rsidRPr="00D85B7E">
              <w:rPr>
                <w:rFonts w:ascii="Times New Roman" w:eastAsia="Times New Roman" w:hAnsi="Times New Roman" w:cs="Times New Roman"/>
                <w:color w:val="000000"/>
              </w:rPr>
              <w:t xml:space="preserve">Молодым специалистам работникам в возрасте на дату установления персонального коэффициента не старше 35 лет, имеющим законченное высшее (среднее, начальное) профессиональное образование, либо учащимся последнего курса образовательного учреждения высшего (среднего, начального) профессионального образования по занимаемой должности (профессии), стаж </w:t>
            </w:r>
            <w:proofErr w:type="gramStart"/>
            <w:r w:rsidRPr="00D85B7E">
              <w:rPr>
                <w:rFonts w:ascii="Times New Roman" w:eastAsia="Times New Roman" w:hAnsi="Times New Roman" w:cs="Times New Roman"/>
                <w:color w:val="000000"/>
              </w:rPr>
              <w:t>работы</w:t>
            </w:r>
            <w:proofErr w:type="gramEnd"/>
            <w:r w:rsidRPr="00D85B7E">
              <w:rPr>
                <w:rFonts w:ascii="Times New Roman" w:eastAsia="Times New Roman" w:hAnsi="Times New Roman" w:cs="Times New Roman"/>
                <w:color w:val="000000"/>
              </w:rPr>
              <w:t xml:space="preserve"> в учреждении которых составляет менее З-х лет (устанавливается </w:t>
            </w:r>
            <w:r w:rsidRPr="00D85B7E">
              <w:rPr>
                <w:rFonts w:ascii="Times New Roman" w:eastAsia="Times New Roman" w:hAnsi="Times New Roman" w:cs="Times New Roman"/>
                <w:bCs/>
                <w:color w:val="000000"/>
              </w:rPr>
              <w:t>работникам,</w:t>
            </w:r>
            <w:r w:rsidRPr="00D85B7E">
              <w:rPr>
                <w:rFonts w:ascii="Times New Roman" w:eastAsia="Times New Roman" w:hAnsi="Times New Roman" w:cs="Times New Roman"/>
                <w:b/>
                <w:bCs/>
                <w:color w:val="000000"/>
              </w:rPr>
              <w:t xml:space="preserve"> </w:t>
            </w:r>
            <w:r w:rsidRPr="00D85B7E">
              <w:rPr>
                <w:rFonts w:ascii="Times New Roman" w:eastAsia="Times New Roman" w:hAnsi="Times New Roman" w:cs="Times New Roman"/>
                <w:color w:val="000000"/>
              </w:rPr>
              <w:t>не имеющим персональный коэффицие</w:t>
            </w:r>
            <w:r w:rsidR="00D71EB4">
              <w:rPr>
                <w:rFonts w:ascii="Times New Roman" w:eastAsia="Times New Roman" w:hAnsi="Times New Roman" w:cs="Times New Roman"/>
                <w:color w:val="000000"/>
              </w:rPr>
              <w:t>нт за стаж работы в учреждении</w:t>
            </w:r>
          </w:p>
        </w:tc>
        <w:tc>
          <w:tcPr>
            <w:tcW w:w="2659" w:type="dxa"/>
            <w:vAlign w:val="center"/>
          </w:tcPr>
          <w:p w:rsidR="00DA6672" w:rsidRPr="00D85B7E" w:rsidRDefault="00DA6672" w:rsidP="00D71EB4">
            <w:pPr>
              <w:autoSpaceDE w:val="0"/>
              <w:autoSpaceDN w:val="0"/>
              <w:adjustRightInd w:val="0"/>
              <w:jc w:val="center"/>
              <w:rPr>
                <w:rFonts w:ascii="Times New Roman" w:eastAsia="Calibri" w:hAnsi="Times New Roman" w:cs="Times New Roman"/>
              </w:rPr>
            </w:pPr>
            <w:r w:rsidRPr="00D85B7E">
              <w:rPr>
                <w:rFonts w:ascii="Times New Roman" w:eastAsia="Calibri" w:hAnsi="Times New Roman" w:cs="Times New Roman"/>
              </w:rPr>
              <w:t>Не мене</w:t>
            </w:r>
            <w:r w:rsidR="00D71EB4">
              <w:rPr>
                <w:rFonts w:ascii="Times New Roman" w:eastAsia="Calibri" w:hAnsi="Times New Roman" w:cs="Times New Roman"/>
              </w:rPr>
              <w:t>е 5</w:t>
            </w:r>
          </w:p>
        </w:tc>
      </w:tr>
      <w:tr w:rsidR="00DA6672" w:rsidRPr="00D85B7E" w:rsidTr="00D71EB4">
        <w:trPr>
          <w:trHeight w:val="416"/>
        </w:trPr>
        <w:tc>
          <w:tcPr>
            <w:tcW w:w="534" w:type="dxa"/>
            <w:vAlign w:val="center"/>
          </w:tcPr>
          <w:p w:rsidR="00DA6672" w:rsidRPr="00D85B7E" w:rsidRDefault="00DA6672" w:rsidP="00D71EB4">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378" w:type="dxa"/>
            <w:vAlign w:val="center"/>
          </w:tcPr>
          <w:p w:rsidR="00DA6672" w:rsidRPr="00D85B7E" w:rsidRDefault="00DA6672" w:rsidP="00D71EB4">
            <w:pPr>
              <w:autoSpaceDE w:val="0"/>
              <w:autoSpaceDN w:val="0"/>
              <w:adjustRightInd w:val="0"/>
              <w:rPr>
                <w:rFonts w:ascii="Times New Roman" w:eastAsia="Calibri" w:hAnsi="Times New Roman" w:cs="Times New Roman"/>
              </w:rPr>
            </w:pPr>
            <w:r w:rsidRPr="00D85B7E">
              <w:rPr>
                <w:rFonts w:ascii="Times New Roman" w:eastAsia="Times New Roman" w:hAnsi="Times New Roman" w:cs="Times New Roman"/>
                <w:color w:val="000000"/>
              </w:rPr>
              <w:t>За трудовой стаж не менее 3 лет по занимаемой должности</w:t>
            </w:r>
          </w:p>
        </w:tc>
        <w:tc>
          <w:tcPr>
            <w:tcW w:w="2659" w:type="dxa"/>
            <w:vAlign w:val="center"/>
          </w:tcPr>
          <w:p w:rsidR="00DA6672" w:rsidRPr="00D85B7E" w:rsidRDefault="00D71EB4" w:rsidP="00D71EB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Не менее 5</w:t>
            </w:r>
          </w:p>
        </w:tc>
      </w:tr>
    </w:tbl>
    <w:p w:rsidR="00D71EB4" w:rsidRDefault="00D71EB4" w:rsidP="00D85B7E">
      <w:pPr>
        <w:shd w:val="clear" w:color="auto" w:fill="FFFFFF"/>
        <w:tabs>
          <w:tab w:val="left" w:pos="6195"/>
        </w:tabs>
        <w:autoSpaceDE w:val="0"/>
        <w:autoSpaceDN w:val="0"/>
        <w:adjustRightInd w:val="0"/>
        <w:spacing w:after="0" w:line="240" w:lineRule="auto"/>
        <w:rPr>
          <w:rFonts w:ascii="Times New Roman" w:eastAsia="Times New Roman" w:hAnsi="Times New Roman" w:cs="Times New Roman"/>
          <w:b/>
          <w:bCs/>
          <w:color w:val="000000"/>
        </w:rPr>
      </w:pPr>
    </w:p>
    <w:p w:rsidR="008F057A" w:rsidRDefault="008F057A" w:rsidP="00E91B3D">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p>
    <w:p w:rsidR="008F057A" w:rsidRDefault="008F057A" w:rsidP="00E91B3D">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p>
    <w:p w:rsidR="008F057A" w:rsidRDefault="008F057A" w:rsidP="00E91B3D">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p>
    <w:p w:rsidR="008F057A" w:rsidRDefault="008F057A" w:rsidP="00E91B3D">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p>
    <w:p w:rsidR="00E91B3D" w:rsidRPr="00246CC0" w:rsidRDefault="00E91B3D" w:rsidP="00E91B3D">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bookmarkStart w:id="0" w:name="_GoBack"/>
      <w:bookmarkEnd w:id="0"/>
      <w:r w:rsidRPr="00246CC0">
        <w:rPr>
          <w:rFonts w:ascii="Times New Roman" w:eastAsia="Calibri" w:hAnsi="Times New Roman" w:cs="Times New Roman"/>
          <w:sz w:val="20"/>
          <w:szCs w:val="20"/>
        </w:rPr>
        <w:t xml:space="preserve">Приложение№ </w:t>
      </w:r>
      <w:r w:rsidR="00C8672A">
        <w:rPr>
          <w:rFonts w:ascii="Times New Roman" w:eastAsia="Calibri" w:hAnsi="Times New Roman" w:cs="Times New Roman"/>
          <w:sz w:val="20"/>
          <w:szCs w:val="20"/>
        </w:rPr>
        <w:t>5</w:t>
      </w:r>
    </w:p>
    <w:p w:rsidR="00E91B3D" w:rsidRPr="00246CC0" w:rsidRDefault="00E91B3D" w:rsidP="00E91B3D">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r w:rsidRPr="00246CC0">
        <w:rPr>
          <w:rFonts w:ascii="Times New Roman" w:eastAsia="Calibri" w:hAnsi="Times New Roman" w:cs="Times New Roman"/>
          <w:sz w:val="20"/>
          <w:szCs w:val="20"/>
        </w:rPr>
        <w:t xml:space="preserve">к Положению </w:t>
      </w:r>
    </w:p>
    <w:p w:rsidR="00E91B3D" w:rsidRPr="00246CC0" w:rsidRDefault="00E91B3D" w:rsidP="00E91B3D">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r w:rsidRPr="00246CC0">
        <w:rPr>
          <w:rFonts w:ascii="Times New Roman" w:eastAsia="Calibri" w:hAnsi="Times New Roman" w:cs="Times New Roman"/>
          <w:sz w:val="20"/>
          <w:szCs w:val="20"/>
        </w:rPr>
        <w:t>об оплате труда работников</w:t>
      </w:r>
    </w:p>
    <w:p w:rsidR="00E91B3D" w:rsidRPr="00DA6672" w:rsidRDefault="00E91B3D" w:rsidP="00E91B3D">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r w:rsidRPr="00246CC0">
        <w:rPr>
          <w:rFonts w:ascii="Times New Roman" w:eastAsia="Calibri" w:hAnsi="Times New Roman" w:cs="Times New Roman"/>
          <w:sz w:val="20"/>
          <w:szCs w:val="20"/>
        </w:rPr>
        <w:t>МКУК Бирюльского КИК</w:t>
      </w:r>
    </w:p>
    <w:p w:rsidR="00D85B7E" w:rsidRPr="00D85B7E" w:rsidRDefault="00D85B7E" w:rsidP="00E91B3D">
      <w:pPr>
        <w:shd w:val="clear" w:color="auto" w:fill="FFFFFF"/>
        <w:tabs>
          <w:tab w:val="left" w:pos="6195"/>
        </w:tabs>
        <w:autoSpaceDE w:val="0"/>
        <w:autoSpaceDN w:val="0"/>
        <w:adjustRightInd w:val="0"/>
        <w:spacing w:after="0" w:line="240" w:lineRule="auto"/>
        <w:rPr>
          <w:rFonts w:ascii="Times New Roman" w:eastAsia="Times New Roman" w:hAnsi="Times New Roman" w:cs="Times New Roman"/>
          <w:b/>
          <w:bCs/>
          <w:color w:val="000000"/>
        </w:rPr>
      </w:pPr>
      <w:r w:rsidRPr="00D85B7E">
        <w:rPr>
          <w:rFonts w:ascii="Times New Roman" w:eastAsia="Times New Roman" w:hAnsi="Times New Roman" w:cs="Times New Roman"/>
          <w:b/>
          <w:bCs/>
          <w:color w:val="000000"/>
        </w:rPr>
        <w:t xml:space="preserve">    </w:t>
      </w:r>
    </w:p>
    <w:p w:rsidR="00D85B7E" w:rsidRDefault="00D85B7E" w:rsidP="00E91B3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sidRPr="00D85B7E">
        <w:rPr>
          <w:rFonts w:ascii="Times New Roman" w:eastAsia="Times New Roman" w:hAnsi="Times New Roman" w:cs="Times New Roman"/>
          <w:b/>
          <w:bCs/>
          <w:color w:val="000000"/>
        </w:rPr>
        <w:t>Размер и условия применения выплат компенсационного характера</w:t>
      </w:r>
    </w:p>
    <w:p w:rsidR="006A127C" w:rsidRPr="00D85B7E" w:rsidRDefault="006A127C" w:rsidP="00E91B3D">
      <w:pPr>
        <w:shd w:val="clear" w:color="auto" w:fill="FFFFFF"/>
        <w:autoSpaceDE w:val="0"/>
        <w:autoSpaceDN w:val="0"/>
        <w:adjustRightInd w:val="0"/>
        <w:spacing w:after="0" w:line="240" w:lineRule="auto"/>
        <w:jc w:val="center"/>
        <w:rPr>
          <w:rFonts w:ascii="Times New Roman" w:eastAsia="Calibri" w:hAnsi="Times New Roman" w:cs="Times New Roman"/>
        </w:rPr>
      </w:pPr>
    </w:p>
    <w:p w:rsidR="006A127C" w:rsidRDefault="00D85B7E" w:rsidP="00E91B3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D85B7E">
        <w:rPr>
          <w:rFonts w:ascii="Times New Roman" w:eastAsia="Calibri" w:hAnsi="Times New Roman" w:cs="Times New Roman"/>
          <w:color w:val="000000"/>
        </w:rPr>
        <w:t xml:space="preserve">1.     </w:t>
      </w:r>
      <w:r w:rsidRPr="00D85B7E">
        <w:rPr>
          <w:rFonts w:ascii="Times New Roman" w:eastAsia="Times New Roman" w:hAnsi="Times New Roman" w:cs="Times New Roman"/>
          <w:color w:val="000000"/>
        </w:rPr>
        <w:t>Работникам</w:t>
      </w:r>
      <w:r w:rsidR="00451470">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Бирюльского</w:t>
      </w:r>
      <w:r w:rsidR="00451470">
        <w:rPr>
          <w:rFonts w:ascii="Times New Roman" w:eastAsia="Times New Roman" w:hAnsi="Times New Roman" w:cs="Times New Roman"/>
          <w:color w:val="000000"/>
        </w:rPr>
        <w:t xml:space="preserve"> </w:t>
      </w:r>
      <w:r w:rsidR="006A127C">
        <w:rPr>
          <w:rFonts w:ascii="Times New Roman" w:eastAsia="Times New Roman" w:hAnsi="Times New Roman" w:cs="Times New Roman"/>
          <w:color w:val="000000"/>
        </w:rPr>
        <w:t>культурно-информационного комплекса</w:t>
      </w:r>
      <w:r w:rsidRPr="00D85B7E">
        <w:rPr>
          <w:rFonts w:ascii="Times New Roman" w:eastAsia="Times New Roman" w:hAnsi="Times New Roman" w:cs="Times New Roman"/>
          <w:color w:val="000000"/>
        </w:rPr>
        <w:t xml:space="preserve">   </w:t>
      </w:r>
    </w:p>
    <w:p w:rsidR="00D85B7E" w:rsidRPr="00D85B7E" w:rsidRDefault="006A127C" w:rsidP="00E91B3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Устанавливаются </w:t>
      </w:r>
      <w:r w:rsidR="00D85B7E" w:rsidRPr="00D85B7E">
        <w:rPr>
          <w:rFonts w:ascii="Times New Roman" w:eastAsia="Times New Roman" w:hAnsi="Times New Roman" w:cs="Times New Roman"/>
          <w:color w:val="000000"/>
        </w:rPr>
        <w:t>следующие компенсационные выплаты:</w:t>
      </w:r>
    </w:p>
    <w:p w:rsidR="00D85B7E" w:rsidRDefault="00D85B7E" w:rsidP="00D85B7E">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B027B0" w:rsidRPr="00D85B7E" w:rsidRDefault="00B027B0" w:rsidP="00D85B7E">
      <w:pPr>
        <w:shd w:val="clear" w:color="auto" w:fill="FFFFFF"/>
        <w:autoSpaceDE w:val="0"/>
        <w:autoSpaceDN w:val="0"/>
        <w:adjustRightInd w:val="0"/>
        <w:spacing w:after="0" w:line="240" w:lineRule="auto"/>
        <w:rPr>
          <w:rFonts w:ascii="Times New Roman" w:eastAsia="Times New Roman" w:hAnsi="Times New Roman" w:cs="Times New Roman"/>
          <w:color w:val="000000"/>
        </w:rPr>
      </w:pPr>
    </w:p>
    <w:tbl>
      <w:tblPr>
        <w:tblStyle w:val="3"/>
        <w:tblW w:w="0" w:type="auto"/>
        <w:tblLayout w:type="fixed"/>
        <w:tblLook w:val="04A0" w:firstRow="1" w:lastRow="0" w:firstColumn="1" w:lastColumn="0" w:noHBand="0" w:noVBand="1"/>
      </w:tblPr>
      <w:tblGrid>
        <w:gridCol w:w="534"/>
        <w:gridCol w:w="5811"/>
        <w:gridCol w:w="3226"/>
      </w:tblGrid>
      <w:tr w:rsidR="00D85B7E" w:rsidRPr="00D85B7E" w:rsidTr="00AB3D99">
        <w:tc>
          <w:tcPr>
            <w:tcW w:w="534" w:type="dxa"/>
          </w:tcPr>
          <w:p w:rsidR="00D85B7E" w:rsidRPr="00D85B7E" w:rsidRDefault="00D85B7E" w:rsidP="00D85B7E">
            <w:pPr>
              <w:autoSpaceDE w:val="0"/>
              <w:autoSpaceDN w:val="0"/>
              <w:adjustRightInd w:val="0"/>
              <w:rPr>
                <w:rFonts w:ascii="Times New Roman" w:eastAsia="Calibri" w:hAnsi="Times New Roman" w:cs="Times New Roman"/>
              </w:rPr>
            </w:pPr>
            <w:r w:rsidRPr="00D85B7E">
              <w:rPr>
                <w:rFonts w:ascii="Times New Roman" w:eastAsia="Calibri" w:hAnsi="Times New Roman" w:cs="Times New Roman"/>
              </w:rPr>
              <w:t>№</w:t>
            </w:r>
          </w:p>
          <w:p w:rsidR="00D85B7E" w:rsidRPr="00D85B7E" w:rsidRDefault="00D85B7E" w:rsidP="00D85B7E">
            <w:pPr>
              <w:autoSpaceDE w:val="0"/>
              <w:autoSpaceDN w:val="0"/>
              <w:adjustRightInd w:val="0"/>
              <w:rPr>
                <w:rFonts w:ascii="Times New Roman" w:eastAsia="Calibri" w:hAnsi="Times New Roman" w:cs="Times New Roman"/>
              </w:rPr>
            </w:pPr>
            <w:proofErr w:type="gramStart"/>
            <w:r w:rsidRPr="00D85B7E">
              <w:rPr>
                <w:rFonts w:ascii="Times New Roman" w:eastAsia="Calibri" w:hAnsi="Times New Roman" w:cs="Times New Roman"/>
              </w:rPr>
              <w:t>п</w:t>
            </w:r>
            <w:proofErr w:type="gramEnd"/>
            <w:r w:rsidRPr="00D85B7E">
              <w:rPr>
                <w:rFonts w:ascii="Times New Roman" w:eastAsia="Calibri" w:hAnsi="Times New Roman" w:cs="Times New Roman"/>
              </w:rPr>
              <w:t>/п</w:t>
            </w:r>
          </w:p>
        </w:tc>
        <w:tc>
          <w:tcPr>
            <w:tcW w:w="5811" w:type="dxa"/>
            <w:vAlign w:val="center"/>
          </w:tcPr>
          <w:p w:rsidR="00D85B7E" w:rsidRPr="00D85B7E" w:rsidRDefault="00AB3D99" w:rsidP="00AB3D99">
            <w:pPr>
              <w:shd w:val="clear" w:color="auto" w:fill="FFFFFF"/>
              <w:autoSpaceDE w:val="0"/>
              <w:autoSpaceDN w:val="0"/>
              <w:adjustRightInd w:val="0"/>
              <w:jc w:val="center"/>
              <w:rPr>
                <w:rFonts w:ascii="Times New Roman" w:eastAsia="Calibri" w:hAnsi="Times New Roman" w:cs="Times New Roman"/>
              </w:rPr>
            </w:pPr>
            <w:r>
              <w:rPr>
                <w:rFonts w:ascii="Times New Roman" w:eastAsia="Times New Roman" w:hAnsi="Times New Roman" w:cs="Times New Roman"/>
                <w:color w:val="000000"/>
              </w:rPr>
              <w:t>В</w:t>
            </w:r>
            <w:r w:rsidR="00D85B7E" w:rsidRPr="00D85B7E">
              <w:rPr>
                <w:rFonts w:ascii="Times New Roman" w:eastAsia="Times New Roman" w:hAnsi="Times New Roman" w:cs="Times New Roman"/>
                <w:color w:val="000000"/>
              </w:rPr>
              <w:t>иды выплат</w:t>
            </w:r>
          </w:p>
        </w:tc>
        <w:tc>
          <w:tcPr>
            <w:tcW w:w="3226" w:type="dxa"/>
            <w:vAlign w:val="center"/>
          </w:tcPr>
          <w:p w:rsidR="00D85B7E" w:rsidRPr="00AB3D99" w:rsidRDefault="00AB3D99" w:rsidP="00AB3D99">
            <w:pPr>
              <w:shd w:val="clear" w:color="auto" w:fill="FFFFFF"/>
              <w:autoSpaceDE w:val="0"/>
              <w:autoSpaceDN w:val="0"/>
              <w:adjustRightInd w:val="0"/>
              <w:jc w:val="center"/>
              <w:rPr>
                <w:rFonts w:ascii="Times New Roman" w:eastAsia="Calibri" w:hAnsi="Times New Roman" w:cs="Times New Roman"/>
              </w:rPr>
            </w:pPr>
            <w:r>
              <w:rPr>
                <w:rFonts w:ascii="Times New Roman" w:eastAsia="Times New Roman" w:hAnsi="Times New Roman" w:cs="Times New Roman"/>
                <w:color w:val="000000"/>
              </w:rPr>
              <w:t>Р</w:t>
            </w:r>
            <w:r w:rsidR="00D85B7E" w:rsidRPr="00D85B7E">
              <w:rPr>
                <w:rFonts w:ascii="Times New Roman" w:eastAsia="Times New Roman" w:hAnsi="Times New Roman" w:cs="Times New Roman"/>
                <w:color w:val="000000"/>
              </w:rPr>
              <w:t>азмер и условия выплат</w:t>
            </w:r>
          </w:p>
        </w:tc>
      </w:tr>
      <w:tr w:rsidR="00D85B7E" w:rsidRPr="00D85B7E" w:rsidTr="00AB3D99">
        <w:tc>
          <w:tcPr>
            <w:tcW w:w="534" w:type="dxa"/>
          </w:tcPr>
          <w:p w:rsidR="00D85B7E" w:rsidRPr="00D85B7E" w:rsidRDefault="00D85B7E" w:rsidP="00AB3D99">
            <w:pPr>
              <w:autoSpaceDE w:val="0"/>
              <w:autoSpaceDN w:val="0"/>
              <w:adjustRightInd w:val="0"/>
              <w:jc w:val="center"/>
              <w:rPr>
                <w:rFonts w:ascii="Times New Roman" w:eastAsia="Calibri" w:hAnsi="Times New Roman" w:cs="Times New Roman"/>
              </w:rPr>
            </w:pPr>
            <w:r w:rsidRPr="00D85B7E">
              <w:rPr>
                <w:rFonts w:ascii="Times New Roman" w:eastAsia="Calibri" w:hAnsi="Times New Roman" w:cs="Times New Roman"/>
              </w:rPr>
              <w:t>1</w:t>
            </w:r>
          </w:p>
        </w:tc>
        <w:tc>
          <w:tcPr>
            <w:tcW w:w="5811" w:type="dxa"/>
          </w:tcPr>
          <w:p w:rsidR="00D85B7E" w:rsidRPr="00D85B7E" w:rsidRDefault="00D85B7E" w:rsidP="00D85B7E">
            <w:pPr>
              <w:shd w:val="clear" w:color="auto" w:fill="FFFFFF"/>
              <w:autoSpaceDE w:val="0"/>
              <w:autoSpaceDN w:val="0"/>
              <w:adjustRightInd w:val="0"/>
              <w:rPr>
                <w:rFonts w:ascii="Times New Roman" w:eastAsia="Calibri" w:hAnsi="Times New Roman" w:cs="Times New Roman"/>
              </w:rPr>
            </w:pPr>
            <w:r w:rsidRPr="00D85B7E">
              <w:rPr>
                <w:rFonts w:ascii="Times New Roman" w:eastAsia="Times New Roman" w:hAnsi="Times New Roman" w:cs="Times New Roman"/>
                <w:color w:val="000000"/>
              </w:rPr>
              <w:t>При   совмещени</w:t>
            </w:r>
            <w:r w:rsidR="00AB3D99">
              <w:rPr>
                <w:rFonts w:ascii="Times New Roman" w:eastAsia="Times New Roman" w:hAnsi="Times New Roman" w:cs="Times New Roman"/>
                <w:color w:val="000000"/>
              </w:rPr>
              <w:t xml:space="preserve">и   профессий   (должностей), </w:t>
            </w:r>
            <w:proofErr w:type="gramStart"/>
            <w:r w:rsidRPr="00D85B7E">
              <w:rPr>
                <w:rFonts w:ascii="Times New Roman" w:eastAsia="Times New Roman" w:hAnsi="Times New Roman" w:cs="Times New Roman"/>
                <w:color w:val="000000"/>
              </w:rPr>
              <w:t>при</w:t>
            </w:r>
            <w:proofErr w:type="gramEnd"/>
            <w:r w:rsidRPr="00D85B7E">
              <w:rPr>
                <w:rFonts w:ascii="Times New Roman" w:eastAsia="Times New Roman" w:hAnsi="Times New Roman" w:cs="Times New Roman"/>
                <w:color w:val="000000"/>
              </w:rPr>
              <w:t xml:space="preserve">     </w:t>
            </w:r>
          </w:p>
          <w:p w:rsidR="00D85B7E" w:rsidRPr="00D85B7E" w:rsidRDefault="00D85B7E" w:rsidP="00D85B7E">
            <w:pPr>
              <w:shd w:val="clear" w:color="auto" w:fill="FFFFFF"/>
              <w:autoSpaceDE w:val="0"/>
              <w:autoSpaceDN w:val="0"/>
              <w:adjustRightInd w:val="0"/>
              <w:rPr>
                <w:rFonts w:ascii="Times New Roman" w:eastAsia="Times New Roman" w:hAnsi="Times New Roman" w:cs="Times New Roman"/>
                <w:color w:val="000000"/>
              </w:rPr>
            </w:pPr>
            <w:r w:rsidRPr="00D85B7E">
              <w:rPr>
                <w:rFonts w:ascii="Times New Roman" w:eastAsia="Times New Roman" w:hAnsi="Times New Roman" w:cs="Times New Roman"/>
                <w:color w:val="000000"/>
              </w:rPr>
              <w:t>исполнении обязанностей временно отсутствующего работника без освобождения от основной работы, при сверхурочной работе, работе в ночное время, выходные и нерабочие праздничные дни, за увеличение объема работы и при выполнении работ в других услови</w:t>
            </w:r>
            <w:r w:rsidR="00AB3D99">
              <w:rPr>
                <w:rFonts w:ascii="Times New Roman" w:eastAsia="Times New Roman" w:hAnsi="Times New Roman" w:cs="Times New Roman"/>
                <w:color w:val="000000"/>
              </w:rPr>
              <w:t xml:space="preserve">ях, отклоняющихся </w:t>
            </w:r>
            <w:proofErr w:type="gramStart"/>
            <w:r w:rsidR="00AB3D99">
              <w:rPr>
                <w:rFonts w:ascii="Times New Roman" w:eastAsia="Times New Roman" w:hAnsi="Times New Roman" w:cs="Times New Roman"/>
                <w:color w:val="000000"/>
              </w:rPr>
              <w:t>от</w:t>
            </w:r>
            <w:proofErr w:type="gramEnd"/>
            <w:r w:rsidR="00AB3D99">
              <w:rPr>
                <w:rFonts w:ascii="Times New Roman" w:eastAsia="Times New Roman" w:hAnsi="Times New Roman" w:cs="Times New Roman"/>
                <w:color w:val="000000"/>
              </w:rPr>
              <w:t xml:space="preserve"> нормальных</w:t>
            </w:r>
          </w:p>
          <w:p w:rsidR="00D85B7E" w:rsidRPr="00D85B7E" w:rsidRDefault="00D85B7E" w:rsidP="00D85B7E">
            <w:pPr>
              <w:autoSpaceDE w:val="0"/>
              <w:autoSpaceDN w:val="0"/>
              <w:adjustRightInd w:val="0"/>
              <w:rPr>
                <w:rFonts w:ascii="Times New Roman" w:eastAsia="Calibri" w:hAnsi="Times New Roman" w:cs="Times New Roman"/>
              </w:rPr>
            </w:pPr>
            <w:r w:rsidRPr="00D85B7E">
              <w:rPr>
                <w:rFonts w:ascii="Times New Roman" w:eastAsia="Times New Roman" w:hAnsi="Times New Roman" w:cs="Times New Roman"/>
                <w:color w:val="000000"/>
              </w:rPr>
              <w:t xml:space="preserve">     </w:t>
            </w:r>
          </w:p>
        </w:tc>
        <w:tc>
          <w:tcPr>
            <w:tcW w:w="3226" w:type="dxa"/>
          </w:tcPr>
          <w:p w:rsidR="00D85B7E" w:rsidRPr="00D85B7E" w:rsidRDefault="00D85B7E" w:rsidP="00D85B7E">
            <w:pPr>
              <w:autoSpaceDE w:val="0"/>
              <w:autoSpaceDN w:val="0"/>
              <w:adjustRightInd w:val="0"/>
              <w:rPr>
                <w:rFonts w:ascii="Times New Roman" w:eastAsia="Calibri" w:hAnsi="Times New Roman" w:cs="Times New Roman"/>
              </w:rPr>
            </w:pPr>
            <w:proofErr w:type="gramStart"/>
            <w:r w:rsidRPr="00D85B7E">
              <w:rPr>
                <w:rFonts w:ascii="Times New Roman" w:eastAsia="Calibri" w:hAnsi="Times New Roman" w:cs="Times New Roman"/>
              </w:rPr>
              <w:t>В с</w:t>
            </w:r>
            <w:r w:rsidR="00AB3D99">
              <w:rPr>
                <w:rFonts w:ascii="Times New Roman" w:eastAsia="Calibri" w:hAnsi="Times New Roman" w:cs="Times New Roman"/>
              </w:rPr>
              <w:t>оответствии с законодательством</w:t>
            </w:r>
            <w:r w:rsidRPr="00D85B7E">
              <w:rPr>
                <w:rFonts w:ascii="Times New Roman" w:eastAsia="Calibri" w:hAnsi="Times New Roman" w:cs="Times New Roman"/>
              </w:rPr>
              <w:t xml:space="preserve"> за работу в ночное время в размере</w:t>
            </w:r>
            <w:proofErr w:type="gramEnd"/>
            <w:r w:rsidRPr="00D85B7E">
              <w:rPr>
                <w:rFonts w:ascii="Times New Roman" w:eastAsia="Calibri" w:hAnsi="Times New Roman" w:cs="Times New Roman"/>
              </w:rPr>
              <w:t xml:space="preserve"> не ниже 35% от минимального размера оклада (ставки) за каждый час работы в ночное время (с 22 ча</w:t>
            </w:r>
            <w:r w:rsidR="00AB3D99">
              <w:rPr>
                <w:rFonts w:ascii="Times New Roman" w:eastAsia="Calibri" w:hAnsi="Times New Roman" w:cs="Times New Roman"/>
              </w:rPr>
              <w:t>сов до 6 часов)</w:t>
            </w:r>
          </w:p>
        </w:tc>
      </w:tr>
      <w:tr w:rsidR="00D85B7E" w:rsidRPr="00D85B7E" w:rsidTr="00AB3D99">
        <w:tc>
          <w:tcPr>
            <w:tcW w:w="534" w:type="dxa"/>
          </w:tcPr>
          <w:p w:rsidR="00D85B7E" w:rsidRPr="00D85B7E" w:rsidRDefault="00D85B7E" w:rsidP="00AB3D99">
            <w:pPr>
              <w:autoSpaceDE w:val="0"/>
              <w:autoSpaceDN w:val="0"/>
              <w:adjustRightInd w:val="0"/>
              <w:jc w:val="center"/>
              <w:rPr>
                <w:rFonts w:ascii="Times New Roman" w:eastAsia="Calibri" w:hAnsi="Times New Roman" w:cs="Times New Roman"/>
              </w:rPr>
            </w:pPr>
            <w:r w:rsidRPr="00D85B7E">
              <w:rPr>
                <w:rFonts w:ascii="Times New Roman" w:eastAsia="Calibri" w:hAnsi="Times New Roman" w:cs="Times New Roman"/>
              </w:rPr>
              <w:t>2</w:t>
            </w:r>
          </w:p>
        </w:tc>
        <w:tc>
          <w:tcPr>
            <w:tcW w:w="5811" w:type="dxa"/>
          </w:tcPr>
          <w:p w:rsidR="00D85B7E" w:rsidRPr="00AB3D99" w:rsidRDefault="00D85B7E" w:rsidP="00D85B7E">
            <w:pPr>
              <w:shd w:val="clear" w:color="auto" w:fill="FFFFFF"/>
              <w:autoSpaceDE w:val="0"/>
              <w:autoSpaceDN w:val="0"/>
              <w:adjustRightInd w:val="0"/>
              <w:rPr>
                <w:rFonts w:ascii="Times New Roman" w:eastAsia="Calibri" w:hAnsi="Times New Roman" w:cs="Times New Roman"/>
              </w:rPr>
            </w:pPr>
            <w:r w:rsidRPr="00D85B7E">
              <w:rPr>
                <w:rFonts w:ascii="Times New Roman" w:eastAsia="Times New Roman" w:hAnsi="Times New Roman" w:cs="Times New Roman"/>
                <w:color w:val="000000"/>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w:t>
            </w:r>
            <w:r w:rsidR="00AB3D99">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316,</w:t>
            </w:r>
            <w:r w:rsidR="00AB3D99">
              <w:rPr>
                <w:rFonts w:ascii="Times New Roman" w:eastAsia="Times New Roman" w:hAnsi="Times New Roman" w:cs="Times New Roman"/>
                <w:color w:val="000000"/>
              </w:rPr>
              <w:t xml:space="preserve"> </w:t>
            </w:r>
            <w:r w:rsidRPr="00D85B7E">
              <w:rPr>
                <w:rFonts w:ascii="Times New Roman" w:eastAsia="Times New Roman" w:hAnsi="Times New Roman" w:cs="Times New Roman"/>
                <w:color w:val="000000"/>
              </w:rPr>
              <w:t xml:space="preserve">317 Трудового кодекса </w:t>
            </w:r>
            <w:r w:rsidRPr="00AB3D99">
              <w:rPr>
                <w:rFonts w:ascii="Times New Roman" w:eastAsia="Times New Roman" w:hAnsi="Times New Roman" w:cs="Times New Roman"/>
                <w:color w:val="000000"/>
              </w:rPr>
              <w:t>Российской Федерации</w:t>
            </w:r>
            <w:r w:rsidR="00AB3D99">
              <w:rPr>
                <w:rFonts w:ascii="Times New Roman" w:eastAsia="Times New Roman" w:hAnsi="Times New Roman" w:cs="Times New Roman"/>
                <w:color w:val="000000"/>
              </w:rPr>
              <w:t>.</w:t>
            </w:r>
          </w:p>
          <w:p w:rsidR="00D85B7E" w:rsidRPr="00D85B7E" w:rsidRDefault="00D85B7E" w:rsidP="00D85B7E">
            <w:pPr>
              <w:autoSpaceDE w:val="0"/>
              <w:autoSpaceDN w:val="0"/>
              <w:adjustRightInd w:val="0"/>
              <w:rPr>
                <w:rFonts w:ascii="Times New Roman" w:eastAsia="Calibri" w:hAnsi="Times New Roman" w:cs="Times New Roman"/>
              </w:rPr>
            </w:pPr>
          </w:p>
        </w:tc>
        <w:tc>
          <w:tcPr>
            <w:tcW w:w="3226" w:type="dxa"/>
          </w:tcPr>
          <w:p w:rsidR="00D85B7E" w:rsidRPr="00D85B7E" w:rsidRDefault="00D85B7E" w:rsidP="00D85B7E">
            <w:pPr>
              <w:autoSpaceDE w:val="0"/>
              <w:autoSpaceDN w:val="0"/>
              <w:adjustRightInd w:val="0"/>
              <w:rPr>
                <w:rFonts w:ascii="Times New Roman" w:eastAsia="Calibri" w:hAnsi="Times New Roman" w:cs="Times New Roman"/>
              </w:rPr>
            </w:pPr>
            <w:r w:rsidRPr="00D85B7E">
              <w:rPr>
                <w:rFonts w:ascii="Times New Roman" w:eastAsia="Times New Roman" w:hAnsi="Times New Roman" w:cs="Times New Roman"/>
                <w:color w:val="000000"/>
              </w:rPr>
              <w:t>80% на начисленную заработную плату</w:t>
            </w:r>
          </w:p>
        </w:tc>
      </w:tr>
      <w:tr w:rsidR="00D85B7E" w:rsidRPr="00D85B7E" w:rsidTr="00AB3D99">
        <w:tc>
          <w:tcPr>
            <w:tcW w:w="534" w:type="dxa"/>
          </w:tcPr>
          <w:p w:rsidR="00D85B7E" w:rsidRPr="00D85B7E" w:rsidRDefault="00D85B7E" w:rsidP="00AB3D99">
            <w:pPr>
              <w:autoSpaceDE w:val="0"/>
              <w:autoSpaceDN w:val="0"/>
              <w:adjustRightInd w:val="0"/>
              <w:jc w:val="center"/>
              <w:rPr>
                <w:rFonts w:ascii="Times New Roman" w:eastAsia="Calibri" w:hAnsi="Times New Roman" w:cs="Times New Roman"/>
              </w:rPr>
            </w:pPr>
            <w:r w:rsidRPr="00D85B7E">
              <w:rPr>
                <w:rFonts w:ascii="Times New Roman" w:eastAsia="Calibri" w:hAnsi="Times New Roman" w:cs="Times New Roman"/>
              </w:rPr>
              <w:t>3</w:t>
            </w:r>
          </w:p>
        </w:tc>
        <w:tc>
          <w:tcPr>
            <w:tcW w:w="5811" w:type="dxa"/>
          </w:tcPr>
          <w:p w:rsidR="00D85B7E" w:rsidRPr="00D85B7E" w:rsidRDefault="00AB3D99" w:rsidP="00AB3D99">
            <w:pPr>
              <w:autoSpaceDE w:val="0"/>
              <w:autoSpaceDN w:val="0"/>
              <w:adjustRightInd w:val="0"/>
              <w:rPr>
                <w:rFonts w:ascii="Times New Roman" w:eastAsia="Calibri" w:hAnsi="Times New Roman" w:cs="Times New Roman"/>
              </w:rPr>
            </w:pPr>
            <w:r>
              <w:rPr>
                <w:rFonts w:ascii="Times New Roman" w:eastAsia="Times New Roman" w:hAnsi="Times New Roman" w:cs="Times New Roman"/>
                <w:color w:val="000000"/>
              </w:rPr>
              <w:t>Е</w:t>
            </w:r>
            <w:r w:rsidR="00D85B7E" w:rsidRPr="00D85B7E">
              <w:rPr>
                <w:rFonts w:ascii="Times New Roman" w:eastAsia="Times New Roman" w:hAnsi="Times New Roman" w:cs="Times New Roman"/>
                <w:color w:val="000000"/>
              </w:rPr>
              <w:t xml:space="preserve">жемесячная </w:t>
            </w:r>
            <w:r>
              <w:rPr>
                <w:rFonts w:ascii="Times New Roman" w:eastAsia="Times New Roman" w:hAnsi="Times New Roman" w:cs="Times New Roman"/>
                <w:color w:val="000000"/>
              </w:rPr>
              <w:t xml:space="preserve">выплата специалистам за работу </w:t>
            </w:r>
            <w:r w:rsidR="00D85B7E" w:rsidRPr="00D85B7E">
              <w:rPr>
                <w:rFonts w:ascii="Times New Roman" w:eastAsia="Times New Roman" w:hAnsi="Times New Roman" w:cs="Times New Roman"/>
                <w:color w:val="000000"/>
              </w:rPr>
              <w:t>в сельской местности</w:t>
            </w:r>
          </w:p>
        </w:tc>
        <w:tc>
          <w:tcPr>
            <w:tcW w:w="3226" w:type="dxa"/>
          </w:tcPr>
          <w:p w:rsidR="00D85B7E" w:rsidRPr="00D85B7E" w:rsidRDefault="00D85B7E" w:rsidP="00D85B7E">
            <w:pPr>
              <w:autoSpaceDE w:val="0"/>
              <w:autoSpaceDN w:val="0"/>
              <w:adjustRightInd w:val="0"/>
              <w:rPr>
                <w:rFonts w:ascii="Times New Roman" w:eastAsia="Calibri" w:hAnsi="Times New Roman" w:cs="Times New Roman"/>
              </w:rPr>
            </w:pPr>
            <w:r w:rsidRPr="00D85B7E">
              <w:rPr>
                <w:rFonts w:ascii="Times New Roman" w:eastAsia="Calibri" w:hAnsi="Times New Roman" w:cs="Times New Roman"/>
              </w:rPr>
              <w:t xml:space="preserve">25% </w:t>
            </w:r>
            <w:r w:rsidR="00AB3D99">
              <w:rPr>
                <w:rFonts w:ascii="Times New Roman" w:eastAsia="Calibri" w:hAnsi="Times New Roman" w:cs="Times New Roman"/>
              </w:rPr>
              <w:t xml:space="preserve"> от </w:t>
            </w:r>
            <w:r w:rsidRPr="00D85B7E">
              <w:rPr>
                <w:rFonts w:ascii="Times New Roman" w:eastAsia="Calibri" w:hAnsi="Times New Roman" w:cs="Times New Roman"/>
              </w:rPr>
              <w:t>оклада (ставки)</w:t>
            </w:r>
          </w:p>
        </w:tc>
      </w:tr>
    </w:tbl>
    <w:p w:rsidR="00D85B7E" w:rsidRPr="00D85B7E" w:rsidRDefault="00D85B7E" w:rsidP="00D85B7E">
      <w:pPr>
        <w:shd w:val="clear" w:color="auto" w:fill="FFFFFF"/>
        <w:tabs>
          <w:tab w:val="left" w:pos="5940"/>
        </w:tabs>
        <w:autoSpaceDE w:val="0"/>
        <w:autoSpaceDN w:val="0"/>
        <w:adjustRightInd w:val="0"/>
        <w:spacing w:after="0" w:line="240" w:lineRule="auto"/>
        <w:rPr>
          <w:rFonts w:ascii="Times New Roman" w:eastAsia="Calibri" w:hAnsi="Times New Roman" w:cs="Times New Roman"/>
        </w:rPr>
      </w:pPr>
      <w:r w:rsidRPr="00D85B7E">
        <w:rPr>
          <w:rFonts w:ascii="Times New Roman" w:eastAsia="Calibri" w:hAnsi="Times New Roman" w:cs="Times New Roman"/>
        </w:rPr>
        <w:tab/>
      </w:r>
    </w:p>
    <w:p w:rsidR="00D85B7E" w:rsidRPr="00D85B7E" w:rsidRDefault="00D85B7E" w:rsidP="00D85B7E">
      <w:pPr>
        <w:shd w:val="clear" w:color="auto" w:fill="FFFFFF"/>
        <w:tabs>
          <w:tab w:val="left" w:pos="5940"/>
        </w:tabs>
        <w:autoSpaceDE w:val="0"/>
        <w:autoSpaceDN w:val="0"/>
        <w:adjustRightInd w:val="0"/>
        <w:spacing w:after="0" w:line="240" w:lineRule="auto"/>
        <w:rPr>
          <w:rFonts w:ascii="Times New Roman" w:eastAsia="Calibri" w:hAnsi="Times New Roman" w:cs="Times New Roman"/>
        </w:rPr>
      </w:pPr>
    </w:p>
    <w:p w:rsidR="00B027B0" w:rsidRPr="00D85B7E" w:rsidRDefault="00B027B0" w:rsidP="00D85B7E">
      <w:pPr>
        <w:shd w:val="clear" w:color="auto" w:fill="FFFFFF"/>
        <w:tabs>
          <w:tab w:val="left" w:pos="5940"/>
        </w:tabs>
        <w:autoSpaceDE w:val="0"/>
        <w:autoSpaceDN w:val="0"/>
        <w:adjustRightInd w:val="0"/>
        <w:spacing w:after="0" w:line="240" w:lineRule="auto"/>
        <w:rPr>
          <w:rFonts w:ascii="Times New Roman" w:eastAsia="Calibri" w:hAnsi="Times New Roman" w:cs="Times New Roman"/>
        </w:rPr>
      </w:pPr>
    </w:p>
    <w:p w:rsidR="00B027B0" w:rsidRPr="00246CC0" w:rsidRDefault="00B027B0" w:rsidP="00B027B0">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r w:rsidRPr="00246CC0">
        <w:rPr>
          <w:rFonts w:ascii="Times New Roman" w:eastAsia="Calibri" w:hAnsi="Times New Roman" w:cs="Times New Roman"/>
          <w:sz w:val="20"/>
          <w:szCs w:val="20"/>
        </w:rPr>
        <w:t xml:space="preserve">Приложение№ </w:t>
      </w:r>
      <w:r w:rsidR="00C8672A">
        <w:rPr>
          <w:rFonts w:ascii="Times New Roman" w:eastAsia="Calibri" w:hAnsi="Times New Roman" w:cs="Times New Roman"/>
          <w:sz w:val="20"/>
          <w:szCs w:val="20"/>
        </w:rPr>
        <w:t>6</w:t>
      </w:r>
    </w:p>
    <w:p w:rsidR="00B027B0" w:rsidRPr="00246CC0" w:rsidRDefault="00B027B0" w:rsidP="00B027B0">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r w:rsidRPr="00246CC0">
        <w:rPr>
          <w:rFonts w:ascii="Times New Roman" w:eastAsia="Calibri" w:hAnsi="Times New Roman" w:cs="Times New Roman"/>
          <w:sz w:val="20"/>
          <w:szCs w:val="20"/>
        </w:rPr>
        <w:t xml:space="preserve">к Положению </w:t>
      </w:r>
    </w:p>
    <w:p w:rsidR="00B027B0" w:rsidRPr="00246CC0" w:rsidRDefault="00B027B0" w:rsidP="00B027B0">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r w:rsidRPr="00246CC0">
        <w:rPr>
          <w:rFonts w:ascii="Times New Roman" w:eastAsia="Calibri" w:hAnsi="Times New Roman" w:cs="Times New Roman"/>
          <w:sz w:val="20"/>
          <w:szCs w:val="20"/>
        </w:rPr>
        <w:t>об оплате труда работников</w:t>
      </w:r>
    </w:p>
    <w:p w:rsidR="00B027B0" w:rsidRPr="00DA6672" w:rsidRDefault="00B027B0" w:rsidP="00B027B0">
      <w:pPr>
        <w:shd w:val="clear" w:color="auto" w:fill="FFFFFF"/>
        <w:tabs>
          <w:tab w:val="left" w:pos="6225"/>
        </w:tabs>
        <w:autoSpaceDE w:val="0"/>
        <w:autoSpaceDN w:val="0"/>
        <w:adjustRightInd w:val="0"/>
        <w:spacing w:after="0" w:line="240" w:lineRule="auto"/>
        <w:jc w:val="right"/>
        <w:rPr>
          <w:rFonts w:ascii="Times New Roman" w:eastAsia="Calibri" w:hAnsi="Times New Roman" w:cs="Times New Roman"/>
          <w:sz w:val="20"/>
          <w:szCs w:val="20"/>
        </w:rPr>
      </w:pPr>
      <w:r w:rsidRPr="00246CC0">
        <w:rPr>
          <w:rFonts w:ascii="Times New Roman" w:eastAsia="Calibri" w:hAnsi="Times New Roman" w:cs="Times New Roman"/>
          <w:sz w:val="20"/>
          <w:szCs w:val="20"/>
        </w:rPr>
        <w:t>МКУК Бирюльского КИК</w:t>
      </w:r>
    </w:p>
    <w:p w:rsidR="00D85B7E" w:rsidRPr="00D85B7E" w:rsidRDefault="00D85B7E" w:rsidP="00D85B7E">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D85B7E" w:rsidRPr="00D85B7E" w:rsidRDefault="00D85B7E" w:rsidP="00B027B0">
      <w:pPr>
        <w:shd w:val="clear" w:color="auto" w:fill="FFFFFF"/>
        <w:autoSpaceDE w:val="0"/>
        <w:autoSpaceDN w:val="0"/>
        <w:adjustRightInd w:val="0"/>
        <w:spacing w:after="0" w:line="240" w:lineRule="auto"/>
        <w:jc w:val="center"/>
        <w:rPr>
          <w:rFonts w:ascii="Times New Roman" w:eastAsia="Calibri" w:hAnsi="Times New Roman" w:cs="Times New Roman"/>
        </w:rPr>
      </w:pPr>
      <w:r w:rsidRPr="00D85B7E">
        <w:rPr>
          <w:rFonts w:ascii="Times New Roman" w:eastAsia="Times New Roman" w:hAnsi="Times New Roman" w:cs="Times New Roman"/>
          <w:b/>
          <w:bCs/>
          <w:color w:val="000000"/>
        </w:rPr>
        <w:t>Перечень критериев и показателей качества и результативности</w:t>
      </w:r>
    </w:p>
    <w:p w:rsidR="00D85B7E" w:rsidRPr="00D85B7E" w:rsidRDefault="00D85B7E" w:rsidP="00B027B0">
      <w:pPr>
        <w:shd w:val="clear" w:color="auto" w:fill="FFFFFF"/>
        <w:autoSpaceDE w:val="0"/>
        <w:autoSpaceDN w:val="0"/>
        <w:adjustRightInd w:val="0"/>
        <w:spacing w:after="0" w:line="240" w:lineRule="auto"/>
        <w:jc w:val="center"/>
        <w:rPr>
          <w:rFonts w:ascii="Times New Roman" w:eastAsia="Calibri" w:hAnsi="Times New Roman" w:cs="Times New Roman"/>
        </w:rPr>
      </w:pPr>
      <w:r w:rsidRPr="00D85B7E">
        <w:rPr>
          <w:rFonts w:ascii="Times New Roman" w:eastAsia="Times New Roman" w:hAnsi="Times New Roman" w:cs="Times New Roman"/>
          <w:b/>
          <w:bCs/>
          <w:color w:val="000000"/>
        </w:rPr>
        <w:t>профессиональной деятельности работников Бирюльского КИК</w:t>
      </w:r>
      <w:r w:rsidR="00B027B0">
        <w:rPr>
          <w:rFonts w:ascii="Times New Roman" w:eastAsia="Times New Roman" w:hAnsi="Times New Roman" w:cs="Times New Roman"/>
          <w:b/>
          <w:bCs/>
          <w:color w:val="000000"/>
        </w:rPr>
        <w:t>,</w:t>
      </w:r>
      <w:r w:rsidRPr="00D85B7E">
        <w:rPr>
          <w:rFonts w:ascii="Times New Roman" w:eastAsia="Times New Roman" w:hAnsi="Times New Roman" w:cs="Times New Roman"/>
          <w:b/>
          <w:bCs/>
          <w:color w:val="000000"/>
        </w:rPr>
        <w:t xml:space="preserve"> являющихся</w:t>
      </w:r>
    </w:p>
    <w:p w:rsidR="00D85B7E" w:rsidRDefault="00D85B7E" w:rsidP="00B027B0">
      <w:pPr>
        <w:jc w:val="center"/>
        <w:rPr>
          <w:rFonts w:ascii="Times New Roman" w:eastAsia="Times New Roman" w:hAnsi="Times New Roman" w:cs="Times New Roman"/>
          <w:b/>
          <w:bCs/>
          <w:color w:val="000000"/>
        </w:rPr>
      </w:pPr>
      <w:r w:rsidRPr="00D85B7E">
        <w:rPr>
          <w:rFonts w:ascii="Times New Roman" w:eastAsia="Times New Roman" w:hAnsi="Times New Roman" w:cs="Times New Roman"/>
          <w:b/>
          <w:bCs/>
          <w:color w:val="000000"/>
        </w:rPr>
        <w:t xml:space="preserve">основаниями для </w:t>
      </w:r>
      <w:r w:rsidR="00B027B0">
        <w:rPr>
          <w:rFonts w:ascii="Times New Roman" w:eastAsia="Times New Roman" w:hAnsi="Times New Roman" w:cs="Times New Roman"/>
          <w:b/>
          <w:bCs/>
          <w:color w:val="000000"/>
        </w:rPr>
        <w:t>начисления стимулирующих выплат</w:t>
      </w:r>
    </w:p>
    <w:p w:rsidR="00B027B0" w:rsidRPr="00D85B7E" w:rsidRDefault="00B027B0" w:rsidP="00B027B0">
      <w:pPr>
        <w:jc w:val="center"/>
        <w:rPr>
          <w:rFonts w:ascii="Times New Roman" w:eastAsia="Times New Roman" w:hAnsi="Times New Roman" w:cs="Times New Roman"/>
          <w:b/>
          <w:bCs/>
          <w:color w:val="000000"/>
        </w:rPr>
      </w:pPr>
    </w:p>
    <w:tbl>
      <w:tblPr>
        <w:tblStyle w:val="3"/>
        <w:tblW w:w="0" w:type="auto"/>
        <w:tblLook w:val="04A0" w:firstRow="1" w:lastRow="0" w:firstColumn="1" w:lastColumn="0" w:noHBand="0" w:noVBand="1"/>
      </w:tblPr>
      <w:tblGrid>
        <w:gridCol w:w="534"/>
        <w:gridCol w:w="5846"/>
        <w:gridCol w:w="3191"/>
      </w:tblGrid>
      <w:tr w:rsidR="00D85B7E" w:rsidRPr="00D85B7E" w:rsidTr="00B027B0">
        <w:tc>
          <w:tcPr>
            <w:tcW w:w="534" w:type="dxa"/>
          </w:tcPr>
          <w:p w:rsidR="00D85B7E" w:rsidRPr="00B027B0" w:rsidRDefault="00D85B7E" w:rsidP="00D85B7E">
            <w:pPr>
              <w:rPr>
                <w:rFonts w:ascii="Times New Roman" w:eastAsia="Times New Roman" w:hAnsi="Times New Roman" w:cs="Times New Roman"/>
                <w:bCs/>
                <w:color w:val="000000"/>
              </w:rPr>
            </w:pPr>
            <w:r w:rsidRPr="00B027B0">
              <w:rPr>
                <w:rFonts w:ascii="Times New Roman" w:eastAsia="Times New Roman" w:hAnsi="Times New Roman" w:cs="Times New Roman"/>
                <w:bCs/>
                <w:color w:val="000000"/>
              </w:rPr>
              <w:t>№</w:t>
            </w:r>
          </w:p>
          <w:p w:rsidR="00D85B7E" w:rsidRPr="00B027B0" w:rsidRDefault="00D85B7E" w:rsidP="00D85B7E">
            <w:pPr>
              <w:rPr>
                <w:rFonts w:ascii="Times New Roman" w:eastAsia="Times New Roman" w:hAnsi="Times New Roman" w:cs="Times New Roman"/>
                <w:bCs/>
                <w:color w:val="000000"/>
              </w:rPr>
            </w:pPr>
            <w:proofErr w:type="gramStart"/>
            <w:r w:rsidRPr="00B027B0">
              <w:rPr>
                <w:rFonts w:ascii="Times New Roman" w:eastAsia="Times New Roman" w:hAnsi="Times New Roman" w:cs="Times New Roman"/>
                <w:bCs/>
                <w:color w:val="000000"/>
              </w:rPr>
              <w:t>п</w:t>
            </w:r>
            <w:proofErr w:type="gramEnd"/>
            <w:r w:rsidRPr="00B027B0">
              <w:rPr>
                <w:rFonts w:ascii="Times New Roman" w:eastAsia="Times New Roman" w:hAnsi="Times New Roman" w:cs="Times New Roman"/>
                <w:bCs/>
                <w:color w:val="000000"/>
              </w:rPr>
              <w:t>/п</w:t>
            </w:r>
          </w:p>
        </w:tc>
        <w:tc>
          <w:tcPr>
            <w:tcW w:w="5846" w:type="dxa"/>
            <w:vAlign w:val="center"/>
          </w:tcPr>
          <w:p w:rsidR="00D85B7E" w:rsidRPr="00B027B0" w:rsidRDefault="00D85B7E" w:rsidP="00B027B0">
            <w:pPr>
              <w:jc w:val="center"/>
              <w:rPr>
                <w:rFonts w:ascii="Times New Roman" w:eastAsia="Times New Roman" w:hAnsi="Times New Roman" w:cs="Times New Roman"/>
                <w:bCs/>
                <w:color w:val="000000"/>
              </w:rPr>
            </w:pPr>
            <w:r w:rsidRPr="00B027B0">
              <w:rPr>
                <w:rFonts w:ascii="Times New Roman" w:eastAsia="Times New Roman" w:hAnsi="Times New Roman" w:cs="Times New Roman"/>
                <w:bCs/>
                <w:color w:val="000000"/>
              </w:rPr>
              <w:t>Основания для стимулирования</w:t>
            </w:r>
          </w:p>
        </w:tc>
        <w:tc>
          <w:tcPr>
            <w:tcW w:w="3191" w:type="dxa"/>
            <w:vAlign w:val="center"/>
          </w:tcPr>
          <w:p w:rsidR="00D85B7E" w:rsidRDefault="00B027B0" w:rsidP="00B027B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Стимулирующие выплаты,</w:t>
            </w:r>
          </w:p>
          <w:p w:rsidR="00B027B0" w:rsidRPr="00B027B0" w:rsidRDefault="00B027B0" w:rsidP="00B027B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w:t>
            </w:r>
          </w:p>
        </w:tc>
      </w:tr>
      <w:tr w:rsidR="00D85B7E" w:rsidRPr="00D85B7E" w:rsidTr="00B027B0">
        <w:trPr>
          <w:trHeight w:val="363"/>
        </w:trPr>
        <w:tc>
          <w:tcPr>
            <w:tcW w:w="534" w:type="dxa"/>
          </w:tcPr>
          <w:p w:rsidR="00D85B7E" w:rsidRPr="00B027B0" w:rsidRDefault="00B027B0" w:rsidP="00B027B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tc>
        <w:tc>
          <w:tcPr>
            <w:tcW w:w="5846" w:type="dxa"/>
          </w:tcPr>
          <w:p w:rsidR="00D85B7E" w:rsidRPr="00B027B0" w:rsidRDefault="00D85B7E" w:rsidP="00D85B7E">
            <w:pPr>
              <w:shd w:val="clear" w:color="auto" w:fill="FFFFFF"/>
              <w:autoSpaceDE w:val="0"/>
              <w:autoSpaceDN w:val="0"/>
              <w:adjustRightInd w:val="0"/>
              <w:rPr>
                <w:rFonts w:ascii="Times New Roman" w:eastAsia="Times New Roman" w:hAnsi="Times New Roman" w:cs="Times New Roman"/>
                <w:bCs/>
                <w:color w:val="000000"/>
              </w:rPr>
            </w:pPr>
            <w:r w:rsidRPr="00B027B0">
              <w:rPr>
                <w:rFonts w:ascii="Times New Roman" w:eastAsia="Times New Roman" w:hAnsi="Times New Roman" w:cs="Times New Roman"/>
                <w:bCs/>
                <w:color w:val="000000"/>
              </w:rPr>
              <w:t>Выплата за интенсивно</w:t>
            </w:r>
            <w:r w:rsidR="00B027B0">
              <w:rPr>
                <w:rFonts w:ascii="Times New Roman" w:eastAsia="Times New Roman" w:hAnsi="Times New Roman" w:cs="Times New Roman"/>
                <w:bCs/>
                <w:color w:val="000000"/>
              </w:rPr>
              <w:t>сть и высокие результаты работы</w:t>
            </w:r>
          </w:p>
        </w:tc>
        <w:tc>
          <w:tcPr>
            <w:tcW w:w="3191" w:type="dxa"/>
          </w:tcPr>
          <w:p w:rsidR="00D85B7E" w:rsidRPr="00B027B0" w:rsidRDefault="00B027B0" w:rsidP="00B027B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от 5</w:t>
            </w:r>
          </w:p>
        </w:tc>
      </w:tr>
      <w:tr w:rsidR="00D85B7E" w:rsidRPr="00D85B7E" w:rsidTr="00B027B0">
        <w:trPr>
          <w:trHeight w:val="410"/>
        </w:trPr>
        <w:tc>
          <w:tcPr>
            <w:tcW w:w="534" w:type="dxa"/>
          </w:tcPr>
          <w:p w:rsidR="00D85B7E" w:rsidRPr="00D85B7E" w:rsidRDefault="00B027B0" w:rsidP="00B027B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tc>
        <w:tc>
          <w:tcPr>
            <w:tcW w:w="5846" w:type="dxa"/>
          </w:tcPr>
          <w:p w:rsidR="00D85B7E" w:rsidRPr="00D85B7E" w:rsidRDefault="00D85B7E" w:rsidP="00D85B7E">
            <w:pPr>
              <w:shd w:val="clear" w:color="auto" w:fill="FFFFFF"/>
              <w:autoSpaceDE w:val="0"/>
              <w:autoSpaceDN w:val="0"/>
              <w:adjustRightInd w:val="0"/>
              <w:rPr>
                <w:rFonts w:ascii="Times New Roman" w:eastAsia="Times New Roman" w:hAnsi="Times New Roman" w:cs="Times New Roman"/>
                <w:bCs/>
                <w:color w:val="000000"/>
              </w:rPr>
            </w:pPr>
            <w:r w:rsidRPr="00D85B7E">
              <w:rPr>
                <w:rFonts w:ascii="Times New Roman" w:eastAsia="Times New Roman" w:hAnsi="Times New Roman" w:cs="Times New Roman"/>
                <w:bCs/>
                <w:color w:val="000000"/>
              </w:rPr>
              <w:t>Выплаты   за выполнение  особо важных и  срочных работ</w:t>
            </w:r>
          </w:p>
        </w:tc>
        <w:tc>
          <w:tcPr>
            <w:tcW w:w="3191" w:type="dxa"/>
          </w:tcPr>
          <w:p w:rsidR="00D85B7E" w:rsidRPr="00D85B7E" w:rsidRDefault="00B027B0" w:rsidP="00B027B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от 10</w:t>
            </w:r>
          </w:p>
        </w:tc>
      </w:tr>
    </w:tbl>
    <w:p w:rsidR="00D85B7E" w:rsidRPr="00D85B7E" w:rsidRDefault="00D85B7E" w:rsidP="00D85B7E">
      <w:pPr>
        <w:rPr>
          <w:rFonts w:ascii="Times New Roman" w:eastAsia="Times New Roman" w:hAnsi="Times New Roman" w:cs="Times New Roman"/>
          <w:b/>
          <w:bCs/>
          <w:color w:val="000000"/>
        </w:rPr>
      </w:pPr>
    </w:p>
    <w:p w:rsidR="00D85B7E" w:rsidRPr="00B027B0" w:rsidRDefault="00D85B7E" w:rsidP="00B027B0">
      <w:pPr>
        <w:shd w:val="clear" w:color="auto" w:fill="FFFFFF"/>
        <w:autoSpaceDE w:val="0"/>
        <w:autoSpaceDN w:val="0"/>
        <w:adjustRightInd w:val="0"/>
        <w:spacing w:after="0" w:line="240" w:lineRule="auto"/>
        <w:ind w:firstLine="709"/>
        <w:rPr>
          <w:rFonts w:ascii="Times New Roman" w:eastAsia="Calibri" w:hAnsi="Times New Roman" w:cs="Times New Roman"/>
          <w:sz w:val="24"/>
          <w:szCs w:val="24"/>
        </w:rPr>
      </w:pPr>
      <w:r w:rsidRPr="00B027B0">
        <w:rPr>
          <w:rFonts w:ascii="Times New Roman" w:eastAsia="Times New Roman" w:hAnsi="Times New Roman" w:cs="Times New Roman"/>
          <w:bCs/>
          <w:color w:val="000000"/>
          <w:sz w:val="24"/>
          <w:szCs w:val="24"/>
        </w:rPr>
        <w:t>Стимулирующие</w:t>
      </w:r>
      <w:r w:rsidRPr="00B027B0">
        <w:rPr>
          <w:rFonts w:ascii="Times New Roman" w:eastAsia="Times New Roman" w:hAnsi="Times New Roman" w:cs="Times New Roman"/>
          <w:b/>
          <w:bCs/>
          <w:color w:val="000000"/>
          <w:sz w:val="24"/>
          <w:szCs w:val="24"/>
        </w:rPr>
        <w:t xml:space="preserve"> </w:t>
      </w:r>
      <w:r w:rsidRPr="00B027B0">
        <w:rPr>
          <w:rFonts w:ascii="Times New Roman" w:eastAsia="Times New Roman" w:hAnsi="Times New Roman" w:cs="Times New Roman"/>
          <w:color w:val="000000"/>
          <w:sz w:val="24"/>
          <w:szCs w:val="24"/>
        </w:rPr>
        <w:t>выплаты устанавливаются работнику с учётом:</w:t>
      </w:r>
    </w:p>
    <w:p w:rsidR="00D85B7E" w:rsidRPr="00B027B0" w:rsidRDefault="00D85B7E" w:rsidP="00B027B0">
      <w:pPr>
        <w:pStyle w:val="a3"/>
        <w:numPr>
          <w:ilvl w:val="0"/>
          <w:numId w:val="10"/>
        </w:num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027B0">
        <w:rPr>
          <w:rFonts w:ascii="Times New Roman" w:eastAsia="Times New Roman" w:hAnsi="Times New Roman" w:cs="Times New Roman"/>
          <w:color w:val="000000"/>
          <w:sz w:val="24"/>
          <w:szCs w:val="24"/>
        </w:rPr>
        <w:t>показателей, позволяющих оценить результативность и к</w:t>
      </w:r>
      <w:r w:rsidR="00B027B0">
        <w:rPr>
          <w:rFonts w:ascii="Times New Roman" w:eastAsia="Times New Roman" w:hAnsi="Times New Roman" w:cs="Times New Roman"/>
          <w:color w:val="000000"/>
          <w:sz w:val="24"/>
          <w:szCs w:val="24"/>
        </w:rPr>
        <w:t>ачество его работы в учреждении;</w:t>
      </w:r>
    </w:p>
    <w:p w:rsidR="00D85B7E" w:rsidRPr="00B027B0" w:rsidRDefault="00D85B7E" w:rsidP="00B027B0">
      <w:pPr>
        <w:pStyle w:val="a3"/>
        <w:numPr>
          <w:ilvl w:val="0"/>
          <w:numId w:val="10"/>
        </w:num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027B0">
        <w:rPr>
          <w:rFonts w:ascii="Times New Roman" w:eastAsia="Times New Roman" w:hAnsi="Times New Roman" w:cs="Times New Roman"/>
          <w:color w:val="000000"/>
          <w:sz w:val="24"/>
          <w:szCs w:val="24"/>
        </w:rPr>
        <w:t>рекомендаций комиссии по определению размеров стимулирующих выплат работнику.</w:t>
      </w:r>
    </w:p>
    <w:p w:rsidR="00D85B7E" w:rsidRPr="00B027B0" w:rsidRDefault="00D85B7E" w:rsidP="00B027B0">
      <w:pPr>
        <w:rPr>
          <w:rFonts w:ascii="Calibri" w:eastAsia="Calibri" w:hAnsi="Calibri" w:cs="Times New Roman"/>
          <w:sz w:val="28"/>
          <w:szCs w:val="28"/>
        </w:rPr>
      </w:pPr>
    </w:p>
    <w:sectPr w:rsidR="00D85B7E" w:rsidRPr="00B027B0" w:rsidSect="00EF315A">
      <w:footerReference w:type="default" r:id="rId8"/>
      <w:pgSz w:w="11906" w:h="16838"/>
      <w:pgMar w:top="709" w:right="850" w:bottom="709" w:left="1701" w:header="708"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9C" w:rsidRDefault="0004559C" w:rsidP="002A0D6F">
      <w:pPr>
        <w:spacing w:after="0" w:line="240" w:lineRule="auto"/>
      </w:pPr>
      <w:r>
        <w:separator/>
      </w:r>
    </w:p>
  </w:endnote>
  <w:endnote w:type="continuationSeparator" w:id="0">
    <w:p w:rsidR="0004559C" w:rsidRDefault="0004559C" w:rsidP="002A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927602"/>
      <w:docPartObj>
        <w:docPartGallery w:val="Page Numbers (Bottom of Page)"/>
        <w:docPartUnique/>
      </w:docPartObj>
    </w:sdtPr>
    <w:sdtEndPr>
      <w:rPr>
        <w:sz w:val="16"/>
        <w:szCs w:val="16"/>
      </w:rPr>
    </w:sdtEndPr>
    <w:sdtContent>
      <w:p w:rsidR="002A0D6F" w:rsidRPr="002A0D6F" w:rsidRDefault="002A0D6F">
        <w:pPr>
          <w:pStyle w:val="a7"/>
          <w:jc w:val="right"/>
          <w:rPr>
            <w:sz w:val="16"/>
            <w:szCs w:val="16"/>
          </w:rPr>
        </w:pPr>
        <w:r w:rsidRPr="002A0D6F">
          <w:rPr>
            <w:sz w:val="16"/>
            <w:szCs w:val="16"/>
          </w:rPr>
          <w:fldChar w:fldCharType="begin"/>
        </w:r>
        <w:r w:rsidRPr="002A0D6F">
          <w:rPr>
            <w:sz w:val="16"/>
            <w:szCs w:val="16"/>
          </w:rPr>
          <w:instrText>PAGE   \* MERGEFORMAT</w:instrText>
        </w:r>
        <w:r w:rsidRPr="002A0D6F">
          <w:rPr>
            <w:sz w:val="16"/>
            <w:szCs w:val="16"/>
          </w:rPr>
          <w:fldChar w:fldCharType="separate"/>
        </w:r>
        <w:r w:rsidR="008F057A">
          <w:rPr>
            <w:noProof/>
            <w:sz w:val="16"/>
            <w:szCs w:val="16"/>
          </w:rPr>
          <w:t>8</w:t>
        </w:r>
        <w:r w:rsidRPr="002A0D6F">
          <w:rPr>
            <w:sz w:val="16"/>
            <w:szCs w:val="16"/>
          </w:rPr>
          <w:fldChar w:fldCharType="end"/>
        </w:r>
      </w:p>
    </w:sdtContent>
  </w:sdt>
  <w:p w:rsidR="002A0D6F" w:rsidRDefault="002A0D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9C" w:rsidRDefault="0004559C" w:rsidP="002A0D6F">
      <w:pPr>
        <w:spacing w:after="0" w:line="240" w:lineRule="auto"/>
      </w:pPr>
      <w:r>
        <w:separator/>
      </w:r>
    </w:p>
  </w:footnote>
  <w:footnote w:type="continuationSeparator" w:id="0">
    <w:p w:rsidR="0004559C" w:rsidRDefault="0004559C" w:rsidP="002A0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25DB"/>
    <w:multiLevelType w:val="hybridMultilevel"/>
    <w:tmpl w:val="F3F6E1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0A17EC4"/>
    <w:multiLevelType w:val="hybridMultilevel"/>
    <w:tmpl w:val="FCA855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36E82344"/>
    <w:multiLevelType w:val="hybridMultilevel"/>
    <w:tmpl w:val="0EB6C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352BC7"/>
    <w:multiLevelType w:val="hybridMultilevel"/>
    <w:tmpl w:val="04A48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7414BF"/>
    <w:multiLevelType w:val="hybridMultilevel"/>
    <w:tmpl w:val="4C32819A"/>
    <w:lvl w:ilvl="0" w:tplc="7DE65D5E">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E222B2E"/>
    <w:multiLevelType w:val="hybridMultilevel"/>
    <w:tmpl w:val="6E202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2B7AD1"/>
    <w:multiLevelType w:val="hybridMultilevel"/>
    <w:tmpl w:val="CAA26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0071FE"/>
    <w:multiLevelType w:val="hybridMultilevel"/>
    <w:tmpl w:val="FE00F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E16B4"/>
    <w:multiLevelType w:val="multilevel"/>
    <w:tmpl w:val="870C4BC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FB0479"/>
    <w:multiLevelType w:val="hybridMultilevel"/>
    <w:tmpl w:val="41E43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1"/>
  </w:num>
  <w:num w:numId="6">
    <w:abstractNumId w:val="5"/>
  </w:num>
  <w:num w:numId="7">
    <w:abstractNumId w:val="6"/>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5A"/>
    <w:rsid w:val="00015AA4"/>
    <w:rsid w:val="0001749B"/>
    <w:rsid w:val="0004559C"/>
    <w:rsid w:val="00051097"/>
    <w:rsid w:val="0005186B"/>
    <w:rsid w:val="000A4371"/>
    <w:rsid w:val="000C2B91"/>
    <w:rsid w:val="00141625"/>
    <w:rsid w:val="00166440"/>
    <w:rsid w:val="001C6E46"/>
    <w:rsid w:val="001D27C8"/>
    <w:rsid w:val="001D2C69"/>
    <w:rsid w:val="00244213"/>
    <w:rsid w:val="00246CC0"/>
    <w:rsid w:val="002473FD"/>
    <w:rsid w:val="00254466"/>
    <w:rsid w:val="00254F1B"/>
    <w:rsid w:val="00275E8A"/>
    <w:rsid w:val="00296928"/>
    <w:rsid w:val="002A0D6F"/>
    <w:rsid w:val="002B3D4C"/>
    <w:rsid w:val="002D7DF5"/>
    <w:rsid w:val="00327329"/>
    <w:rsid w:val="00330552"/>
    <w:rsid w:val="00333623"/>
    <w:rsid w:val="003404EC"/>
    <w:rsid w:val="00364835"/>
    <w:rsid w:val="003940E6"/>
    <w:rsid w:val="003B5BCB"/>
    <w:rsid w:val="003B7BD8"/>
    <w:rsid w:val="003B7CAB"/>
    <w:rsid w:val="003C7729"/>
    <w:rsid w:val="003F199A"/>
    <w:rsid w:val="004307C2"/>
    <w:rsid w:val="00431D04"/>
    <w:rsid w:val="00434597"/>
    <w:rsid w:val="00451470"/>
    <w:rsid w:val="004542E8"/>
    <w:rsid w:val="00474262"/>
    <w:rsid w:val="00486E8C"/>
    <w:rsid w:val="00502DDF"/>
    <w:rsid w:val="005035ED"/>
    <w:rsid w:val="005322A5"/>
    <w:rsid w:val="00536D10"/>
    <w:rsid w:val="00576319"/>
    <w:rsid w:val="00582D47"/>
    <w:rsid w:val="005D184F"/>
    <w:rsid w:val="005E1034"/>
    <w:rsid w:val="005E76A6"/>
    <w:rsid w:val="00660841"/>
    <w:rsid w:val="0067254E"/>
    <w:rsid w:val="006814C6"/>
    <w:rsid w:val="00684215"/>
    <w:rsid w:val="006A127C"/>
    <w:rsid w:val="006A6298"/>
    <w:rsid w:val="006D70FD"/>
    <w:rsid w:val="0073368F"/>
    <w:rsid w:val="00761FDF"/>
    <w:rsid w:val="0080069D"/>
    <w:rsid w:val="00801104"/>
    <w:rsid w:val="00801AA3"/>
    <w:rsid w:val="0080666E"/>
    <w:rsid w:val="00814521"/>
    <w:rsid w:val="00825223"/>
    <w:rsid w:val="00877190"/>
    <w:rsid w:val="008A3682"/>
    <w:rsid w:val="008A71E9"/>
    <w:rsid w:val="008D0E52"/>
    <w:rsid w:val="008F057A"/>
    <w:rsid w:val="009021BF"/>
    <w:rsid w:val="009036AC"/>
    <w:rsid w:val="00914EC4"/>
    <w:rsid w:val="009535C1"/>
    <w:rsid w:val="00977009"/>
    <w:rsid w:val="009820EC"/>
    <w:rsid w:val="009B6CA3"/>
    <w:rsid w:val="009D7C12"/>
    <w:rsid w:val="00A8257C"/>
    <w:rsid w:val="00AB181B"/>
    <w:rsid w:val="00AB3D99"/>
    <w:rsid w:val="00AD682D"/>
    <w:rsid w:val="00B027B0"/>
    <w:rsid w:val="00B04968"/>
    <w:rsid w:val="00B06D4F"/>
    <w:rsid w:val="00B16547"/>
    <w:rsid w:val="00BC613D"/>
    <w:rsid w:val="00BD409D"/>
    <w:rsid w:val="00BD5AB0"/>
    <w:rsid w:val="00BD7315"/>
    <w:rsid w:val="00C068CF"/>
    <w:rsid w:val="00C21D6E"/>
    <w:rsid w:val="00C341E3"/>
    <w:rsid w:val="00C43509"/>
    <w:rsid w:val="00C8672A"/>
    <w:rsid w:val="00CE5B0B"/>
    <w:rsid w:val="00D0526A"/>
    <w:rsid w:val="00D174C2"/>
    <w:rsid w:val="00D30A5A"/>
    <w:rsid w:val="00D352D4"/>
    <w:rsid w:val="00D51DE4"/>
    <w:rsid w:val="00D71EB4"/>
    <w:rsid w:val="00D85B7E"/>
    <w:rsid w:val="00D96AD1"/>
    <w:rsid w:val="00DA6672"/>
    <w:rsid w:val="00E06FBC"/>
    <w:rsid w:val="00E43AFB"/>
    <w:rsid w:val="00E55636"/>
    <w:rsid w:val="00E67C12"/>
    <w:rsid w:val="00E72541"/>
    <w:rsid w:val="00E82A24"/>
    <w:rsid w:val="00E90EB6"/>
    <w:rsid w:val="00E91B3D"/>
    <w:rsid w:val="00EB1EDC"/>
    <w:rsid w:val="00EB4BA1"/>
    <w:rsid w:val="00EC1CC8"/>
    <w:rsid w:val="00EF315A"/>
    <w:rsid w:val="00F3340E"/>
    <w:rsid w:val="00F37164"/>
    <w:rsid w:val="00F51924"/>
    <w:rsid w:val="00FA68D6"/>
    <w:rsid w:val="00FB77EB"/>
    <w:rsid w:val="00FC6606"/>
    <w:rsid w:val="00FE5745"/>
    <w:rsid w:val="00FF0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C12"/>
    <w:pPr>
      <w:ind w:left="720"/>
      <w:contextualSpacing/>
    </w:pPr>
  </w:style>
  <w:style w:type="table" w:customStyle="1" w:styleId="1">
    <w:name w:val="Сетка таблицы1"/>
    <w:basedOn w:val="a1"/>
    <w:next w:val="a4"/>
    <w:uiPriority w:val="59"/>
    <w:rsid w:val="00F3340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F33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486E8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rsid w:val="00D85B7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2A0D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0D6F"/>
  </w:style>
  <w:style w:type="paragraph" w:styleId="a7">
    <w:name w:val="footer"/>
    <w:basedOn w:val="a"/>
    <w:link w:val="a8"/>
    <w:uiPriority w:val="99"/>
    <w:unhideWhenUsed/>
    <w:rsid w:val="002A0D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0D6F"/>
  </w:style>
  <w:style w:type="paragraph" w:styleId="a9">
    <w:name w:val="Balloon Text"/>
    <w:basedOn w:val="a"/>
    <w:link w:val="aa"/>
    <w:uiPriority w:val="99"/>
    <w:semiHidden/>
    <w:unhideWhenUsed/>
    <w:rsid w:val="003B7C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7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C12"/>
    <w:pPr>
      <w:ind w:left="720"/>
      <w:contextualSpacing/>
    </w:pPr>
  </w:style>
  <w:style w:type="table" w:customStyle="1" w:styleId="1">
    <w:name w:val="Сетка таблицы1"/>
    <w:basedOn w:val="a1"/>
    <w:next w:val="a4"/>
    <w:uiPriority w:val="59"/>
    <w:rsid w:val="00F3340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F33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486E8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rsid w:val="00D85B7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2A0D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0D6F"/>
  </w:style>
  <w:style w:type="paragraph" w:styleId="a7">
    <w:name w:val="footer"/>
    <w:basedOn w:val="a"/>
    <w:link w:val="a8"/>
    <w:uiPriority w:val="99"/>
    <w:unhideWhenUsed/>
    <w:rsid w:val="002A0D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0D6F"/>
  </w:style>
  <w:style w:type="paragraph" w:styleId="a9">
    <w:name w:val="Balloon Text"/>
    <w:basedOn w:val="a"/>
    <w:link w:val="aa"/>
    <w:uiPriority w:val="99"/>
    <w:semiHidden/>
    <w:unhideWhenUsed/>
    <w:rsid w:val="003B7C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7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TotalTime>
  <Pages>1</Pages>
  <Words>3930</Words>
  <Characters>22406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cp:lastPrinted>2014-08-06T02:29:00Z</cp:lastPrinted>
  <dcterms:created xsi:type="dcterms:W3CDTF">2013-07-16T04:06:00Z</dcterms:created>
  <dcterms:modified xsi:type="dcterms:W3CDTF">2014-11-13T08:49:00Z</dcterms:modified>
</cp:coreProperties>
</file>