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9A" w:rsidRPr="0027519A" w:rsidRDefault="0027519A" w:rsidP="0027519A">
      <w:pPr>
        <w:spacing w:after="0" w:line="240" w:lineRule="auto"/>
        <w:jc w:val="center"/>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РОССИЙСКАЯ ФЕДЕРАЦИЯ</w:t>
      </w:r>
    </w:p>
    <w:p w:rsidR="0027519A" w:rsidRPr="0027519A" w:rsidRDefault="0027519A" w:rsidP="0027519A">
      <w:pPr>
        <w:spacing w:after="0" w:line="240" w:lineRule="auto"/>
        <w:jc w:val="center"/>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ИРКУТСКАЯ ОБЛАСТЬ</w:t>
      </w:r>
    </w:p>
    <w:p w:rsidR="0027519A" w:rsidRPr="0027519A" w:rsidRDefault="0027519A" w:rsidP="0027519A">
      <w:pPr>
        <w:spacing w:after="0" w:line="240" w:lineRule="auto"/>
        <w:jc w:val="center"/>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КАЧУГСКИЙ РАЙОН</w:t>
      </w:r>
    </w:p>
    <w:p w:rsidR="0027519A" w:rsidRPr="0027519A" w:rsidRDefault="0027519A" w:rsidP="0027519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БИРЮЛЬСКОЕ </w:t>
      </w:r>
      <w:r w:rsidRPr="0027519A">
        <w:rPr>
          <w:rFonts w:ascii="Times New Roman" w:eastAsia="Times New Roman" w:hAnsi="Times New Roman" w:cs="Times New Roman"/>
          <w:color w:val="000000"/>
          <w:sz w:val="28"/>
          <w:szCs w:val="28"/>
          <w:lang w:eastAsia="ru-RU"/>
        </w:rPr>
        <w:t>МУНИЦИПАЛЬНОЕ ОБРАЗОВАНИЕ</w:t>
      </w:r>
    </w:p>
    <w:p w:rsidR="0027519A" w:rsidRPr="0027519A" w:rsidRDefault="0027519A" w:rsidP="0027519A">
      <w:pPr>
        <w:spacing w:after="0" w:line="240" w:lineRule="auto"/>
        <w:jc w:val="center"/>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ДУМА</w:t>
      </w:r>
      <w:r>
        <w:rPr>
          <w:rFonts w:ascii="Times New Roman" w:eastAsia="Times New Roman" w:hAnsi="Times New Roman" w:cs="Times New Roman"/>
          <w:color w:val="000000"/>
          <w:sz w:val="28"/>
          <w:szCs w:val="28"/>
          <w:lang w:eastAsia="ru-RU"/>
        </w:rPr>
        <w:t xml:space="preserve"> БИРЮЛЬСКОГО</w:t>
      </w:r>
      <w:r w:rsidRPr="0027519A">
        <w:rPr>
          <w:rFonts w:ascii="Times New Roman" w:eastAsia="Times New Roman" w:hAnsi="Times New Roman" w:cs="Times New Roman"/>
          <w:color w:val="000000"/>
          <w:sz w:val="28"/>
          <w:szCs w:val="28"/>
          <w:lang w:eastAsia="ru-RU"/>
        </w:rPr>
        <w:t xml:space="preserve"> СЕЛЬСКОГО ПОСЕЛЕНИЯ</w:t>
      </w:r>
    </w:p>
    <w:p w:rsidR="0027519A" w:rsidRPr="0027519A" w:rsidRDefault="0027519A" w:rsidP="0027519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(четвертого</w:t>
      </w:r>
      <w:r w:rsidRPr="0027519A">
        <w:rPr>
          <w:rFonts w:ascii="Times New Roman" w:eastAsia="Times New Roman" w:hAnsi="Times New Roman" w:cs="Times New Roman"/>
          <w:color w:val="000000"/>
          <w:sz w:val="28"/>
          <w:szCs w:val="28"/>
          <w:lang w:eastAsia="ru-RU"/>
        </w:rPr>
        <w:t xml:space="preserve"> созыв)</w:t>
      </w:r>
    </w:p>
    <w:p w:rsidR="0027519A" w:rsidRPr="0027519A" w:rsidRDefault="0027519A" w:rsidP="0027519A">
      <w:pPr>
        <w:spacing w:after="0" w:line="240" w:lineRule="auto"/>
        <w:jc w:val="center"/>
        <w:rPr>
          <w:rFonts w:ascii="Times New Roman" w:eastAsia="Times New Roman" w:hAnsi="Times New Roman" w:cs="Times New Roman"/>
          <w:color w:val="000000"/>
          <w:sz w:val="28"/>
          <w:szCs w:val="28"/>
          <w:lang w:eastAsia="ru-RU"/>
        </w:rPr>
      </w:pPr>
    </w:p>
    <w:p w:rsidR="0027519A" w:rsidRPr="0027519A" w:rsidRDefault="006345D6" w:rsidP="0027519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 39</w:t>
      </w:r>
    </w:p>
    <w:p w:rsidR="0027519A" w:rsidRPr="0027519A" w:rsidRDefault="006345D6" w:rsidP="0027519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29.04.</w:t>
      </w:r>
      <w:r w:rsidR="0027519A">
        <w:rPr>
          <w:rFonts w:ascii="Times New Roman" w:eastAsia="Times New Roman" w:hAnsi="Times New Roman" w:cs="Times New Roman"/>
          <w:color w:val="000000"/>
          <w:sz w:val="28"/>
          <w:szCs w:val="28"/>
          <w:lang w:eastAsia="ru-RU"/>
        </w:rPr>
        <w:t>2016</w:t>
      </w:r>
      <w:r w:rsidR="0027519A" w:rsidRPr="0027519A">
        <w:rPr>
          <w:rFonts w:ascii="Times New Roman" w:eastAsia="Times New Roman" w:hAnsi="Times New Roman" w:cs="Times New Roman"/>
          <w:color w:val="000000"/>
          <w:sz w:val="28"/>
          <w:szCs w:val="28"/>
          <w:lang w:eastAsia="ru-RU"/>
        </w:rPr>
        <w:t xml:space="preserve"> года </w:t>
      </w:r>
    </w:p>
    <w:p w:rsidR="0027519A" w:rsidRPr="0027519A" w:rsidRDefault="0027519A" w:rsidP="0027519A">
      <w:pPr>
        <w:spacing w:after="0" w:line="240" w:lineRule="auto"/>
        <w:rPr>
          <w:rFonts w:ascii="Times New Roman" w:eastAsia="Times New Roman" w:hAnsi="Times New Roman" w:cs="Times New Roman"/>
          <w:color w:val="000000"/>
          <w:sz w:val="28"/>
          <w:szCs w:val="28"/>
          <w:lang w:eastAsia="ru-RU"/>
        </w:rPr>
      </w:pPr>
    </w:p>
    <w:p w:rsidR="0027519A" w:rsidRPr="0027519A" w:rsidRDefault="0027519A" w:rsidP="0027519A">
      <w:pPr>
        <w:spacing w:after="0" w:line="240" w:lineRule="auto"/>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«Об   утверждении Положения  о порядке </w:t>
      </w:r>
    </w:p>
    <w:p w:rsidR="0027519A" w:rsidRPr="0027519A" w:rsidRDefault="0027519A" w:rsidP="0027519A">
      <w:pPr>
        <w:spacing w:after="0" w:line="240" w:lineRule="auto"/>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деятельности общественных кладбищ </w:t>
      </w:r>
      <w:proofErr w:type="gramStart"/>
      <w:r w:rsidRPr="0027519A">
        <w:rPr>
          <w:rFonts w:ascii="Times New Roman" w:eastAsia="Times New Roman" w:hAnsi="Times New Roman" w:cs="Times New Roman"/>
          <w:color w:val="000000"/>
          <w:sz w:val="28"/>
          <w:szCs w:val="28"/>
          <w:lang w:eastAsia="ru-RU"/>
        </w:rPr>
        <w:t>на</w:t>
      </w:r>
      <w:proofErr w:type="gramEnd"/>
      <w:r w:rsidRPr="0027519A">
        <w:rPr>
          <w:rFonts w:ascii="Times New Roman" w:eastAsia="Times New Roman" w:hAnsi="Times New Roman" w:cs="Times New Roman"/>
          <w:color w:val="000000"/>
          <w:sz w:val="28"/>
          <w:szCs w:val="28"/>
          <w:lang w:eastAsia="ru-RU"/>
        </w:rPr>
        <w:t xml:space="preserve"> </w:t>
      </w:r>
    </w:p>
    <w:p w:rsidR="0027519A" w:rsidRPr="0027519A" w:rsidRDefault="0027519A" w:rsidP="0027519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территории Бирюльского </w:t>
      </w:r>
      <w:r w:rsidRPr="0027519A">
        <w:rPr>
          <w:rFonts w:ascii="Times New Roman" w:eastAsia="Times New Roman" w:hAnsi="Times New Roman" w:cs="Times New Roman"/>
          <w:color w:val="000000"/>
          <w:sz w:val="28"/>
          <w:szCs w:val="28"/>
          <w:lang w:eastAsia="ru-RU"/>
        </w:rPr>
        <w:t>сельского поселения »</w:t>
      </w:r>
    </w:p>
    <w:p w:rsidR="0027519A" w:rsidRPr="0027519A" w:rsidRDefault="0027519A" w:rsidP="0027519A">
      <w:pPr>
        <w:spacing w:after="0" w:line="240" w:lineRule="auto"/>
        <w:jc w:val="both"/>
        <w:rPr>
          <w:rFonts w:ascii="Times New Roman" w:eastAsia="Times New Roman" w:hAnsi="Times New Roman" w:cs="Times New Roman"/>
          <w:color w:val="000000"/>
          <w:sz w:val="28"/>
          <w:szCs w:val="28"/>
          <w:lang w:eastAsia="ru-RU"/>
        </w:rPr>
      </w:pP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В целях обеспечения надлежащего состояния общественных кладбищ располо</w:t>
      </w:r>
      <w:r>
        <w:rPr>
          <w:rFonts w:ascii="Times New Roman" w:eastAsia="Times New Roman" w:hAnsi="Times New Roman" w:cs="Times New Roman"/>
          <w:color w:val="000000"/>
          <w:sz w:val="28"/>
          <w:szCs w:val="28"/>
          <w:lang w:eastAsia="ru-RU"/>
        </w:rPr>
        <w:t>женных на территории Бирюльского</w:t>
      </w:r>
      <w:r w:rsidRPr="0027519A">
        <w:rPr>
          <w:rFonts w:ascii="Times New Roman" w:eastAsia="Times New Roman" w:hAnsi="Times New Roman" w:cs="Times New Roman"/>
          <w:color w:val="000000"/>
          <w:sz w:val="28"/>
          <w:szCs w:val="28"/>
          <w:lang w:eastAsia="ru-RU"/>
        </w:rPr>
        <w:t xml:space="preserve"> МО, руководствуясь требованиями  Федерального закона "Об общих принципах организации местного самоуправления в Российской Федерации", Федерального закона "О погребении и похоронном деле", Федерального закона "Об охране окружающей среды", </w:t>
      </w:r>
      <w:r>
        <w:rPr>
          <w:rFonts w:ascii="Times New Roman" w:eastAsia="Times New Roman" w:hAnsi="Times New Roman" w:cs="Times New Roman"/>
          <w:color w:val="000000"/>
          <w:sz w:val="28"/>
          <w:szCs w:val="28"/>
          <w:lang w:eastAsia="ru-RU"/>
        </w:rPr>
        <w:t>ст. ___</w:t>
      </w:r>
      <w:r w:rsidRPr="0027519A">
        <w:rPr>
          <w:rFonts w:ascii="Times New Roman" w:eastAsia="Times New Roman" w:hAnsi="Times New Roman" w:cs="Times New Roman"/>
          <w:color w:val="000000"/>
          <w:sz w:val="28"/>
          <w:szCs w:val="28"/>
          <w:lang w:eastAsia="ru-RU"/>
        </w:rPr>
        <w:t xml:space="preserve">Устава </w:t>
      </w:r>
      <w:r>
        <w:rPr>
          <w:rFonts w:ascii="Times New Roman" w:eastAsia="Times New Roman" w:hAnsi="Times New Roman" w:cs="Times New Roman"/>
          <w:color w:val="000000"/>
          <w:sz w:val="28"/>
          <w:szCs w:val="28"/>
          <w:lang w:eastAsia="ru-RU"/>
        </w:rPr>
        <w:t>Бирюльского</w:t>
      </w:r>
      <w:r w:rsidRPr="0027519A">
        <w:rPr>
          <w:rFonts w:ascii="Times New Roman" w:eastAsia="Times New Roman" w:hAnsi="Times New Roman" w:cs="Times New Roman"/>
          <w:color w:val="000000"/>
          <w:sz w:val="28"/>
          <w:szCs w:val="28"/>
          <w:lang w:eastAsia="ru-RU"/>
        </w:rPr>
        <w:t xml:space="preserve"> МО, Дума </w:t>
      </w:r>
      <w:r>
        <w:rPr>
          <w:rFonts w:ascii="Times New Roman" w:eastAsia="Times New Roman" w:hAnsi="Times New Roman" w:cs="Times New Roman"/>
          <w:color w:val="000000"/>
          <w:sz w:val="28"/>
          <w:szCs w:val="28"/>
          <w:lang w:eastAsia="ru-RU"/>
        </w:rPr>
        <w:t xml:space="preserve"> Бирюльского</w:t>
      </w:r>
      <w:r w:rsidRPr="0027519A">
        <w:rPr>
          <w:rFonts w:ascii="Times New Roman" w:eastAsia="Times New Roman" w:hAnsi="Times New Roman" w:cs="Times New Roman"/>
          <w:color w:val="000000"/>
          <w:sz w:val="28"/>
          <w:szCs w:val="28"/>
          <w:lang w:eastAsia="ru-RU"/>
        </w:rPr>
        <w:t xml:space="preserve"> МО решила:</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27519A" w:rsidRPr="0027519A" w:rsidRDefault="0027519A" w:rsidP="0027519A">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27519A">
        <w:rPr>
          <w:rFonts w:ascii="Times New Roman" w:eastAsia="Times New Roman" w:hAnsi="Times New Roman" w:cs="Times New Roman"/>
          <w:color w:val="000000"/>
          <w:sz w:val="28"/>
          <w:szCs w:val="28"/>
          <w:lang w:eastAsia="ru-RU"/>
        </w:rPr>
        <w:t xml:space="preserve">Утвердить Положения  о порядке деятельности общественных кладбищ </w:t>
      </w:r>
    </w:p>
    <w:p w:rsidR="0027519A" w:rsidRPr="0027519A" w:rsidRDefault="0027519A" w:rsidP="0027519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территории Бирюльского </w:t>
      </w:r>
      <w:r w:rsidRPr="0027519A">
        <w:rPr>
          <w:rFonts w:ascii="Times New Roman" w:eastAsia="Times New Roman" w:hAnsi="Times New Roman" w:cs="Times New Roman"/>
          <w:color w:val="000000"/>
          <w:sz w:val="28"/>
          <w:szCs w:val="28"/>
          <w:lang w:eastAsia="ru-RU"/>
        </w:rPr>
        <w:t>сельского поселения</w:t>
      </w:r>
    </w:p>
    <w:p w:rsidR="0027519A" w:rsidRP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2.  Администрации </w:t>
      </w:r>
      <w:r>
        <w:rPr>
          <w:rFonts w:ascii="Times New Roman" w:eastAsia="Times New Roman" w:hAnsi="Times New Roman" w:cs="Times New Roman"/>
          <w:color w:val="000000"/>
          <w:sz w:val="28"/>
          <w:szCs w:val="28"/>
          <w:lang w:eastAsia="ru-RU"/>
        </w:rPr>
        <w:t xml:space="preserve">Бирюльского </w:t>
      </w:r>
      <w:r w:rsidRPr="0027519A">
        <w:rPr>
          <w:rFonts w:ascii="Times New Roman" w:eastAsia="Times New Roman" w:hAnsi="Times New Roman" w:cs="Times New Roman"/>
          <w:color w:val="000000"/>
          <w:sz w:val="28"/>
          <w:szCs w:val="28"/>
          <w:lang w:eastAsia="ru-RU"/>
        </w:rPr>
        <w:t xml:space="preserve"> МО:</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7519A">
        <w:rPr>
          <w:rFonts w:ascii="Times New Roman" w:eastAsia="Times New Roman" w:hAnsi="Times New Roman" w:cs="Times New Roman"/>
          <w:color w:val="000000"/>
          <w:sz w:val="28"/>
          <w:szCs w:val="28"/>
          <w:lang w:eastAsia="ru-RU"/>
        </w:rPr>
        <w:t xml:space="preserve">1) опубликовать настоящее решение с </w:t>
      </w:r>
      <w:hyperlink w:anchor="Par48" w:history="1">
        <w:r w:rsidRPr="0027519A">
          <w:rPr>
            <w:rFonts w:ascii="Times New Roman" w:eastAsia="Times New Roman" w:hAnsi="Times New Roman" w:cs="Times New Roman"/>
            <w:color w:val="000000"/>
            <w:sz w:val="28"/>
            <w:szCs w:val="28"/>
            <w:lang w:eastAsia="ru-RU"/>
          </w:rPr>
          <w:t>приложением</w:t>
        </w:r>
      </w:hyperlink>
      <w:r w:rsidRPr="0027519A">
        <w:rPr>
          <w:rFonts w:ascii="Times New Roman" w:eastAsia="Times New Roman" w:hAnsi="Times New Roman" w:cs="Times New Roman"/>
          <w:color w:val="000000"/>
          <w:sz w:val="28"/>
          <w:szCs w:val="28"/>
          <w:lang w:eastAsia="ru-RU"/>
        </w:rPr>
        <w:t>.</w:t>
      </w: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D79CE" w:rsidRDefault="00DD79CE"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D79CE" w:rsidRDefault="00DD79CE"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D79CE" w:rsidRPr="0027519A" w:rsidRDefault="00DD79CE"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Бирюльского</w:t>
      </w:r>
    </w:p>
    <w:p w:rsidR="0027519A" w:rsidRPr="0027519A" w:rsidRDefault="0027519A" w:rsidP="0027519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                                                      Будревич А.Ю.</w:t>
      </w:r>
      <w:r w:rsidRPr="0027519A">
        <w:rPr>
          <w:rFonts w:ascii="Times New Roman" w:eastAsia="Times New Roman" w:hAnsi="Times New Roman" w:cs="Times New Roman"/>
          <w:color w:val="000000"/>
          <w:sz w:val="28"/>
          <w:szCs w:val="28"/>
          <w:lang w:eastAsia="ru-RU"/>
        </w:rPr>
        <w:t xml:space="preserve"> </w:t>
      </w:r>
    </w:p>
    <w:p w:rsidR="0027519A" w:rsidRP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Pr="00DD79CE" w:rsidRDefault="00DD79CE" w:rsidP="00DD79CE">
      <w:pPr>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lastRenderedPageBreak/>
        <w:t xml:space="preserve">                                                                                                         </w:t>
      </w:r>
      <w:r w:rsidR="0027519A" w:rsidRPr="00DD79CE">
        <w:rPr>
          <w:rFonts w:ascii="Times New Roman" w:eastAsia="Times New Roman" w:hAnsi="Times New Roman" w:cs="Times New Roman"/>
          <w:color w:val="000000"/>
          <w:sz w:val="20"/>
          <w:szCs w:val="20"/>
          <w:lang w:eastAsia="ru-RU"/>
        </w:rPr>
        <w:t>Приложение N 1</w:t>
      </w:r>
    </w:p>
    <w:p w:rsidR="0027519A" w:rsidRPr="00DD79CE" w:rsidRDefault="00DD79CE" w:rsidP="00DD79CE">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27519A" w:rsidRPr="00DD79CE">
        <w:rPr>
          <w:rFonts w:ascii="Times New Roman" w:eastAsia="Times New Roman" w:hAnsi="Times New Roman" w:cs="Times New Roman"/>
          <w:color w:val="000000"/>
          <w:sz w:val="20"/>
          <w:szCs w:val="20"/>
          <w:lang w:eastAsia="ru-RU"/>
        </w:rPr>
        <w:t>к решению</w:t>
      </w:r>
    </w:p>
    <w:p w:rsidR="0027519A" w:rsidRPr="00DD79CE" w:rsidRDefault="0027519A" w:rsidP="0027519A">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DD79CE">
        <w:rPr>
          <w:rFonts w:ascii="Times New Roman" w:eastAsia="Times New Roman" w:hAnsi="Times New Roman" w:cs="Times New Roman"/>
          <w:color w:val="000000"/>
          <w:sz w:val="20"/>
          <w:szCs w:val="20"/>
          <w:lang w:eastAsia="ru-RU"/>
        </w:rPr>
        <w:t xml:space="preserve">Думы Бирюльского МО </w:t>
      </w:r>
    </w:p>
    <w:p w:rsidR="0027519A" w:rsidRPr="00DD79CE" w:rsidRDefault="00DD79CE" w:rsidP="00DD79CE">
      <w:pPr>
        <w:autoSpaceDE w:val="0"/>
        <w:autoSpaceDN w:val="0"/>
        <w:adjustRightInd w:val="0"/>
        <w:spacing w:after="0" w:line="240" w:lineRule="auto"/>
        <w:ind w:left="5664" w:firstLine="7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bookmarkStart w:id="0" w:name="_GoBack"/>
      <w:bookmarkEnd w:id="0"/>
      <w:r w:rsidR="006345D6" w:rsidRPr="00DD79CE">
        <w:rPr>
          <w:rFonts w:ascii="Times New Roman" w:eastAsia="Times New Roman" w:hAnsi="Times New Roman" w:cs="Times New Roman"/>
          <w:color w:val="000000"/>
          <w:sz w:val="20"/>
          <w:szCs w:val="20"/>
          <w:lang w:eastAsia="ru-RU"/>
        </w:rPr>
        <w:t>от 29.04.2016</w:t>
      </w:r>
      <w:r w:rsidR="0027519A" w:rsidRPr="00DD79CE">
        <w:rPr>
          <w:rFonts w:ascii="Times New Roman" w:eastAsia="Times New Roman" w:hAnsi="Times New Roman" w:cs="Times New Roman"/>
          <w:color w:val="000000"/>
          <w:sz w:val="20"/>
          <w:szCs w:val="20"/>
          <w:lang w:eastAsia="ru-RU"/>
        </w:rPr>
        <w:t xml:space="preserve"> года</w:t>
      </w:r>
      <w:r>
        <w:rPr>
          <w:rFonts w:ascii="Times New Roman" w:eastAsia="Times New Roman" w:hAnsi="Times New Roman" w:cs="Times New Roman"/>
          <w:color w:val="000000"/>
          <w:sz w:val="20"/>
          <w:szCs w:val="20"/>
          <w:lang w:eastAsia="ru-RU"/>
        </w:rPr>
        <w:t xml:space="preserve"> </w:t>
      </w:r>
      <w:r w:rsidR="006345D6" w:rsidRPr="00DD79CE">
        <w:rPr>
          <w:rFonts w:ascii="Times New Roman" w:eastAsia="Times New Roman" w:hAnsi="Times New Roman" w:cs="Times New Roman"/>
          <w:color w:val="000000"/>
          <w:sz w:val="20"/>
          <w:szCs w:val="20"/>
          <w:lang w:eastAsia="ru-RU"/>
        </w:rPr>
        <w:t>N 39</w:t>
      </w:r>
    </w:p>
    <w:p w:rsidR="0027519A" w:rsidRPr="0027519A" w:rsidRDefault="0027519A" w:rsidP="0027519A">
      <w:pPr>
        <w:autoSpaceDE w:val="0"/>
        <w:autoSpaceDN w:val="0"/>
        <w:adjustRightInd w:val="0"/>
        <w:spacing w:after="0" w:line="240" w:lineRule="auto"/>
        <w:ind w:left="708" w:firstLine="708"/>
        <w:jc w:val="both"/>
        <w:rPr>
          <w:rFonts w:ascii="Times New Roman" w:eastAsia="Times New Roman" w:hAnsi="Times New Roman" w:cs="Times New Roman"/>
          <w:color w:val="000000"/>
          <w:sz w:val="28"/>
          <w:szCs w:val="28"/>
          <w:lang w:eastAsia="ru-RU"/>
        </w:rPr>
      </w:pPr>
    </w:p>
    <w:p w:rsidR="0027519A" w:rsidRPr="0027519A" w:rsidRDefault="0027519A" w:rsidP="0027519A">
      <w:pPr>
        <w:autoSpaceDE w:val="0"/>
        <w:autoSpaceDN w:val="0"/>
        <w:adjustRightInd w:val="0"/>
        <w:spacing w:after="0" w:line="240" w:lineRule="auto"/>
        <w:ind w:left="708" w:firstLine="708"/>
        <w:jc w:val="center"/>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Положение  о порядке деятельности общественных кладбищ</w:t>
      </w:r>
    </w:p>
    <w:p w:rsidR="0027519A" w:rsidRPr="0027519A" w:rsidRDefault="0027519A" w:rsidP="0027519A">
      <w:pPr>
        <w:spacing w:after="0" w:line="240" w:lineRule="auto"/>
        <w:ind w:left="708"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территории Бирюльского </w:t>
      </w:r>
      <w:r w:rsidRPr="0027519A">
        <w:rPr>
          <w:rFonts w:ascii="Times New Roman" w:eastAsia="Times New Roman" w:hAnsi="Times New Roman" w:cs="Times New Roman"/>
          <w:color w:val="000000"/>
          <w:sz w:val="28"/>
          <w:szCs w:val="28"/>
          <w:lang w:eastAsia="ru-RU"/>
        </w:rPr>
        <w:t>сельского поселения</w:t>
      </w:r>
    </w:p>
    <w:p w:rsidR="0027519A" w:rsidRPr="0027519A" w:rsidRDefault="0027519A" w:rsidP="0027519A">
      <w:pPr>
        <w:autoSpaceDE w:val="0"/>
        <w:autoSpaceDN w:val="0"/>
        <w:adjustRightInd w:val="0"/>
        <w:spacing w:after="0" w:line="240" w:lineRule="auto"/>
        <w:ind w:left="708" w:firstLine="708"/>
        <w:jc w:val="both"/>
        <w:rPr>
          <w:rFonts w:ascii="Times New Roman" w:eastAsia="Times New Roman" w:hAnsi="Times New Roman" w:cs="Times New Roman"/>
          <w:color w:val="000000"/>
          <w:sz w:val="28"/>
          <w:szCs w:val="28"/>
          <w:lang w:eastAsia="ru-RU"/>
        </w:rPr>
      </w:pPr>
    </w:p>
    <w:p w:rsidR="0027519A" w:rsidRPr="0027519A" w:rsidRDefault="0027519A" w:rsidP="006276E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I. ОБЩИЕ ПОЛОЖЕНИЯ</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1. Настоящие Правила содержания и деятельности общественных кладбищ </w:t>
      </w:r>
      <w:r>
        <w:rPr>
          <w:rFonts w:ascii="Times New Roman" w:eastAsia="Times New Roman" w:hAnsi="Times New Roman" w:cs="Times New Roman"/>
          <w:color w:val="000000"/>
          <w:sz w:val="28"/>
          <w:szCs w:val="28"/>
          <w:lang w:eastAsia="ru-RU"/>
        </w:rPr>
        <w:t>Бирюльского</w:t>
      </w:r>
      <w:r w:rsidRPr="0027519A">
        <w:rPr>
          <w:rFonts w:ascii="Times New Roman" w:eastAsia="Times New Roman" w:hAnsi="Times New Roman" w:cs="Times New Roman"/>
          <w:color w:val="000000"/>
          <w:sz w:val="28"/>
          <w:szCs w:val="28"/>
          <w:lang w:eastAsia="ru-RU"/>
        </w:rPr>
        <w:t xml:space="preserve"> МО (далее – Положение) разработаны в соответствии с Федеральным </w:t>
      </w:r>
      <w:hyperlink r:id="rId7" w:history="1">
        <w:r w:rsidRPr="0027519A">
          <w:rPr>
            <w:rFonts w:ascii="Times New Roman" w:eastAsia="Times New Roman" w:hAnsi="Times New Roman" w:cs="Times New Roman"/>
            <w:color w:val="000000"/>
            <w:sz w:val="28"/>
            <w:szCs w:val="28"/>
            <w:lang w:eastAsia="ru-RU"/>
          </w:rPr>
          <w:t>законом</w:t>
        </w:r>
      </w:hyperlink>
      <w:r w:rsidRPr="0027519A">
        <w:rPr>
          <w:rFonts w:ascii="Times New Roman" w:eastAsia="Times New Roman" w:hAnsi="Times New Roman" w:cs="Times New Roman"/>
          <w:color w:val="000000"/>
          <w:sz w:val="28"/>
          <w:szCs w:val="28"/>
          <w:lang w:eastAsia="ru-RU"/>
        </w:rPr>
        <w:t xml:space="preserve"> "О погребении и похоронном деле", Федеральным </w:t>
      </w:r>
      <w:hyperlink r:id="rId8" w:history="1">
        <w:r w:rsidRPr="0027519A">
          <w:rPr>
            <w:rFonts w:ascii="Times New Roman" w:eastAsia="Times New Roman" w:hAnsi="Times New Roman" w:cs="Times New Roman"/>
            <w:color w:val="000000"/>
            <w:sz w:val="28"/>
            <w:szCs w:val="28"/>
            <w:lang w:eastAsia="ru-RU"/>
          </w:rPr>
          <w:t>законом</w:t>
        </w:r>
      </w:hyperlink>
      <w:r w:rsidRPr="0027519A">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w:t>
      </w:r>
      <w:hyperlink r:id="rId9" w:history="1">
        <w:r w:rsidRPr="0027519A">
          <w:rPr>
            <w:rFonts w:ascii="Times New Roman" w:eastAsia="Times New Roman" w:hAnsi="Times New Roman" w:cs="Times New Roman"/>
            <w:color w:val="000000"/>
            <w:sz w:val="28"/>
            <w:szCs w:val="28"/>
            <w:lang w:eastAsia="ru-RU"/>
          </w:rPr>
          <w:t>Уставом</w:t>
        </w:r>
      </w:hyperlink>
      <w:r w:rsidRPr="002751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Бирюльского</w:t>
      </w:r>
      <w:r w:rsidRPr="0027519A">
        <w:rPr>
          <w:rFonts w:ascii="Times New Roman" w:eastAsia="Times New Roman" w:hAnsi="Times New Roman" w:cs="Times New Roman"/>
          <w:color w:val="000000"/>
          <w:sz w:val="28"/>
          <w:szCs w:val="28"/>
          <w:lang w:eastAsia="ru-RU"/>
        </w:rPr>
        <w:t xml:space="preserve"> МО.</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2. В настоящем Положении  используются следующие основные понятия:</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Общественные кладбища (далее - кладбища) - муниципальные действующие кладбища </w:t>
      </w:r>
      <w:r>
        <w:rPr>
          <w:rFonts w:ascii="Times New Roman" w:eastAsia="Times New Roman" w:hAnsi="Times New Roman" w:cs="Times New Roman"/>
          <w:color w:val="000000"/>
          <w:sz w:val="28"/>
          <w:szCs w:val="28"/>
          <w:lang w:eastAsia="ru-RU"/>
        </w:rPr>
        <w:t>Бирюльского</w:t>
      </w:r>
      <w:r w:rsidRPr="0027519A">
        <w:rPr>
          <w:rFonts w:ascii="Times New Roman" w:eastAsia="Times New Roman" w:hAnsi="Times New Roman" w:cs="Times New Roman"/>
          <w:color w:val="000000"/>
          <w:sz w:val="28"/>
          <w:szCs w:val="28"/>
          <w:lang w:eastAsia="ru-RU"/>
        </w:rPr>
        <w:t xml:space="preserve"> МО.</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Действующие кладбища - кладбища, зона захоронения которых используется для создания новых мест захоронения.</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27519A">
        <w:rPr>
          <w:rFonts w:ascii="Times New Roman" w:eastAsia="Times New Roman" w:hAnsi="Times New Roman" w:cs="Times New Roman"/>
          <w:color w:val="000000"/>
          <w:sz w:val="28"/>
          <w:szCs w:val="28"/>
          <w:lang w:eastAsia="ru-RU"/>
        </w:rPr>
        <w:t>Надмогильные мемориальные сооружения - памятные сооружения, устанавливаемые на могилах (памятники, стелы, обелиски, кресты и т.п.), с указанием фамилии, имени, отчества, даты рождения и смерти умершего.</w:t>
      </w:r>
      <w:proofErr w:type="gramEnd"/>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3. Содержание и благоустройство общественных кладбищ осуществляется в соответствии с Федеральным </w:t>
      </w:r>
      <w:hyperlink r:id="rId10" w:history="1">
        <w:r w:rsidRPr="0027519A">
          <w:rPr>
            <w:rFonts w:ascii="Times New Roman" w:eastAsia="Times New Roman" w:hAnsi="Times New Roman" w:cs="Times New Roman"/>
            <w:color w:val="000000"/>
            <w:sz w:val="28"/>
            <w:szCs w:val="28"/>
            <w:lang w:eastAsia="ru-RU"/>
          </w:rPr>
          <w:t>законом</w:t>
        </w:r>
      </w:hyperlink>
      <w:r w:rsidRPr="0027519A">
        <w:rPr>
          <w:rFonts w:ascii="Times New Roman" w:eastAsia="Times New Roman" w:hAnsi="Times New Roman" w:cs="Times New Roman"/>
          <w:color w:val="000000"/>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муниципальными правовыми актами </w:t>
      </w:r>
      <w:r>
        <w:rPr>
          <w:rFonts w:ascii="Times New Roman" w:eastAsia="Times New Roman" w:hAnsi="Times New Roman" w:cs="Times New Roman"/>
          <w:color w:val="000000"/>
          <w:sz w:val="28"/>
          <w:szCs w:val="28"/>
          <w:lang w:eastAsia="ru-RU"/>
        </w:rPr>
        <w:t xml:space="preserve">Бирюльского </w:t>
      </w:r>
      <w:r w:rsidRPr="0027519A">
        <w:rPr>
          <w:rFonts w:ascii="Times New Roman" w:eastAsia="Times New Roman" w:hAnsi="Times New Roman" w:cs="Times New Roman"/>
          <w:color w:val="000000"/>
          <w:sz w:val="28"/>
          <w:szCs w:val="28"/>
          <w:lang w:eastAsia="ru-RU"/>
        </w:rPr>
        <w:t>МО.</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4. </w:t>
      </w:r>
      <w:proofErr w:type="gramStart"/>
      <w:r w:rsidRPr="0027519A">
        <w:rPr>
          <w:rFonts w:ascii="Times New Roman" w:eastAsia="Times New Roman" w:hAnsi="Times New Roman" w:cs="Times New Roman"/>
          <w:color w:val="000000"/>
          <w:sz w:val="28"/>
          <w:szCs w:val="28"/>
          <w:lang w:eastAsia="ru-RU"/>
        </w:rPr>
        <w:t>Контроль за</w:t>
      </w:r>
      <w:proofErr w:type="gramEnd"/>
      <w:r w:rsidRPr="0027519A">
        <w:rPr>
          <w:rFonts w:ascii="Times New Roman" w:eastAsia="Times New Roman" w:hAnsi="Times New Roman" w:cs="Times New Roman"/>
          <w:color w:val="000000"/>
          <w:sz w:val="28"/>
          <w:szCs w:val="28"/>
          <w:lang w:eastAsia="ru-RU"/>
        </w:rPr>
        <w:t xml:space="preserve"> деятельностью общественных кладбищ осуществляет </w:t>
      </w:r>
      <w:r>
        <w:rPr>
          <w:rFonts w:ascii="Times New Roman" w:eastAsia="Times New Roman" w:hAnsi="Times New Roman" w:cs="Times New Roman"/>
          <w:color w:val="000000"/>
          <w:sz w:val="28"/>
          <w:szCs w:val="28"/>
          <w:lang w:eastAsia="ru-RU"/>
        </w:rPr>
        <w:t>администрация Бирюльского</w:t>
      </w:r>
      <w:r w:rsidRPr="0027519A">
        <w:rPr>
          <w:rFonts w:ascii="Times New Roman" w:eastAsia="Times New Roman" w:hAnsi="Times New Roman" w:cs="Times New Roman"/>
          <w:color w:val="000000"/>
          <w:sz w:val="28"/>
          <w:szCs w:val="28"/>
          <w:lang w:eastAsia="ru-RU"/>
        </w:rPr>
        <w:t xml:space="preserve"> МО. </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7. Режим работы общественных кладбищ устанавливается </w:t>
      </w:r>
      <w:r>
        <w:rPr>
          <w:rFonts w:ascii="Times New Roman" w:eastAsia="Times New Roman" w:hAnsi="Times New Roman" w:cs="Times New Roman"/>
          <w:color w:val="000000"/>
          <w:sz w:val="28"/>
          <w:szCs w:val="28"/>
          <w:lang w:eastAsia="ru-RU"/>
        </w:rPr>
        <w:t xml:space="preserve">администрацией Бирюльского </w:t>
      </w:r>
      <w:r w:rsidRPr="0027519A">
        <w:rPr>
          <w:rFonts w:ascii="Times New Roman" w:eastAsia="Times New Roman" w:hAnsi="Times New Roman" w:cs="Times New Roman"/>
          <w:color w:val="000000"/>
          <w:sz w:val="28"/>
          <w:szCs w:val="28"/>
          <w:lang w:eastAsia="ru-RU"/>
        </w:rPr>
        <w:t>МО.</w:t>
      </w:r>
    </w:p>
    <w:p w:rsidR="0027519A" w:rsidRP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Pr="0027519A" w:rsidRDefault="0027519A" w:rsidP="006276E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II. ПОРЯДОК ДЕЯТЕЛЬНОСТИ ОБЩЕСТВЕННЫХ КЛАДБИЩ</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8. Организацию ритуальных услуг и содержание мест захоронения на общественных кладбищах осуществляет </w:t>
      </w:r>
      <w:r>
        <w:rPr>
          <w:rFonts w:ascii="Times New Roman" w:eastAsia="Times New Roman" w:hAnsi="Times New Roman" w:cs="Times New Roman"/>
          <w:color w:val="000000"/>
          <w:sz w:val="28"/>
          <w:szCs w:val="28"/>
          <w:lang w:eastAsia="ru-RU"/>
        </w:rPr>
        <w:t>администрация Бирюльского</w:t>
      </w:r>
      <w:r w:rsidRPr="0027519A">
        <w:rPr>
          <w:rFonts w:ascii="Times New Roman" w:eastAsia="Times New Roman" w:hAnsi="Times New Roman" w:cs="Times New Roman"/>
          <w:color w:val="000000"/>
          <w:sz w:val="28"/>
          <w:szCs w:val="28"/>
          <w:lang w:eastAsia="ru-RU"/>
        </w:rPr>
        <w:t xml:space="preserve"> МО.</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9. В области организации похоронного дела к полномочиям администрации </w:t>
      </w:r>
      <w:r>
        <w:rPr>
          <w:rFonts w:ascii="Times New Roman" w:eastAsia="Times New Roman" w:hAnsi="Times New Roman" w:cs="Times New Roman"/>
          <w:color w:val="000000"/>
          <w:sz w:val="28"/>
          <w:szCs w:val="28"/>
          <w:lang w:eastAsia="ru-RU"/>
        </w:rPr>
        <w:t>Бирюльского</w:t>
      </w:r>
      <w:r w:rsidRPr="0027519A">
        <w:rPr>
          <w:rFonts w:ascii="Times New Roman" w:eastAsia="Times New Roman" w:hAnsi="Times New Roman" w:cs="Times New Roman"/>
          <w:color w:val="000000"/>
          <w:sz w:val="28"/>
          <w:szCs w:val="28"/>
          <w:lang w:eastAsia="ru-RU"/>
        </w:rPr>
        <w:t xml:space="preserve"> МО относится:</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 разработка и реализация ведомственных целевых программ и муниципальных программ по вопросам организации ритуальных услуг и содержания мест захоронения на общественных кладбищах;</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2) предоставление участка земли для погребения умершего в соответствии с федеральным и областным законодательством;</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3) мониторинг санитарного состояния территории общественных кладбищ, взаимодействие с юридическими и физическими лицами, </w:t>
      </w:r>
      <w:r w:rsidRPr="0027519A">
        <w:rPr>
          <w:rFonts w:ascii="Times New Roman" w:eastAsia="Times New Roman" w:hAnsi="Times New Roman" w:cs="Times New Roman"/>
          <w:color w:val="000000"/>
          <w:sz w:val="28"/>
          <w:szCs w:val="28"/>
          <w:lang w:eastAsia="ru-RU"/>
        </w:rPr>
        <w:lastRenderedPageBreak/>
        <w:t>осуществляющими содержание и благоустройство общественных кладбищ на основании муниципальных контрактов;</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4) организация содержания в надлежащем состоянии зданий, сооружений, дорожной сети, инженерного оборудования и иных объектов муниципальной собственности </w:t>
      </w:r>
      <w:r>
        <w:rPr>
          <w:rFonts w:ascii="Times New Roman" w:eastAsia="Times New Roman" w:hAnsi="Times New Roman" w:cs="Times New Roman"/>
          <w:color w:val="000000"/>
          <w:sz w:val="28"/>
          <w:szCs w:val="28"/>
          <w:lang w:eastAsia="ru-RU"/>
        </w:rPr>
        <w:t>Бирюльского</w:t>
      </w:r>
      <w:r w:rsidRPr="0027519A">
        <w:rPr>
          <w:rFonts w:ascii="Times New Roman" w:eastAsia="Times New Roman" w:hAnsi="Times New Roman" w:cs="Times New Roman"/>
          <w:color w:val="000000"/>
          <w:sz w:val="28"/>
          <w:szCs w:val="28"/>
          <w:lang w:eastAsia="ru-RU"/>
        </w:rPr>
        <w:t xml:space="preserve"> МО, расположенных на территории общественных кладбищ;</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5) организация осуществления мер по обеспечению пожарной безопасности на территории общественных кладбищ в соответствии с законодательством, в том числе расположенных на них зданий, сооружений.</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10. На территории общественных кладбищ допускается осуществление деятельности, только связанной с их целевым назначением.</w:t>
      </w:r>
    </w:p>
    <w:p w:rsidR="0027519A" w:rsidRP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Pr="0027519A" w:rsidRDefault="0027519A" w:rsidP="006276E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III. ПОРЯДОК ПОГРЕБЕНИЯ НА ОБЩЕСТВЕННЫХ КЛАДБИЩАХ</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1" w:name="Par102"/>
      <w:bookmarkEnd w:id="1"/>
      <w:r w:rsidRPr="0027519A">
        <w:rPr>
          <w:rFonts w:ascii="Times New Roman" w:eastAsia="Times New Roman" w:hAnsi="Times New Roman" w:cs="Times New Roman"/>
          <w:color w:val="000000"/>
          <w:sz w:val="28"/>
          <w:szCs w:val="28"/>
          <w:lang w:eastAsia="ru-RU"/>
        </w:rPr>
        <w:t>11. Гарантированный перечень услуг по погребению на общественных кладбищах оказывается на безвозмездной основе. Услуги сверх гарантированного перечня услуг по погребению оказываются на договорной основе.</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Оказание услуг по гарантированному перечню услуг по погребению в соответствии со </w:t>
      </w:r>
      <w:hyperlink r:id="rId11" w:history="1">
        <w:r w:rsidRPr="0027519A">
          <w:rPr>
            <w:rFonts w:ascii="Times New Roman" w:eastAsia="Times New Roman" w:hAnsi="Times New Roman" w:cs="Times New Roman"/>
            <w:color w:val="000000"/>
            <w:sz w:val="28"/>
            <w:szCs w:val="28"/>
            <w:lang w:eastAsia="ru-RU"/>
          </w:rPr>
          <w:t>статьей 9</w:t>
        </w:r>
      </w:hyperlink>
      <w:r w:rsidRPr="0027519A">
        <w:rPr>
          <w:rFonts w:ascii="Times New Roman" w:eastAsia="Times New Roman" w:hAnsi="Times New Roman" w:cs="Times New Roman"/>
          <w:color w:val="000000"/>
          <w:sz w:val="28"/>
          <w:szCs w:val="28"/>
          <w:lang w:eastAsia="ru-RU"/>
        </w:rPr>
        <w:t xml:space="preserve"> Федерального закона "О погребении и похоронном деле" осуществляет специализированная служба по вопросам похоронного дела (далее - специализированная служба). Деятельность по оказанию услуг по погребению вправе осуществлять иные хозяйствующие субъекты, оказывающие ритуальные услуги.</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 xml:space="preserve">Специализированная служба создается на основании соответствующего правового акта администрации </w:t>
      </w:r>
      <w:r w:rsidR="006276E0">
        <w:rPr>
          <w:rFonts w:ascii="Times New Roman" w:eastAsia="Times New Roman" w:hAnsi="Times New Roman" w:cs="Times New Roman"/>
          <w:color w:val="000000"/>
          <w:sz w:val="28"/>
          <w:szCs w:val="28"/>
          <w:lang w:eastAsia="ru-RU"/>
        </w:rPr>
        <w:t>Бирюльского</w:t>
      </w:r>
      <w:r w:rsidRPr="0027519A">
        <w:rPr>
          <w:rFonts w:ascii="Times New Roman" w:eastAsia="Times New Roman" w:hAnsi="Times New Roman" w:cs="Times New Roman"/>
          <w:color w:val="000000"/>
          <w:sz w:val="28"/>
          <w:szCs w:val="28"/>
          <w:lang w:eastAsia="ru-RU"/>
        </w:rPr>
        <w:t xml:space="preserve"> МО. Порядок деятельности специализированной службы определяется правовым актом администрации </w:t>
      </w:r>
      <w:r w:rsidR="006276E0">
        <w:rPr>
          <w:rFonts w:ascii="Times New Roman" w:eastAsia="Times New Roman" w:hAnsi="Times New Roman" w:cs="Times New Roman"/>
          <w:color w:val="000000"/>
          <w:sz w:val="28"/>
          <w:szCs w:val="28"/>
          <w:lang w:eastAsia="ru-RU"/>
        </w:rPr>
        <w:t>Бирюльского</w:t>
      </w:r>
      <w:r w:rsidRPr="0027519A">
        <w:rPr>
          <w:rFonts w:ascii="Times New Roman" w:eastAsia="Times New Roman" w:hAnsi="Times New Roman" w:cs="Times New Roman"/>
          <w:color w:val="000000"/>
          <w:sz w:val="28"/>
          <w:szCs w:val="28"/>
          <w:lang w:eastAsia="ru-RU"/>
        </w:rPr>
        <w:t xml:space="preserve"> МО.</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12. Погребение умершего на общественных кладбищах осуществляется в соответствии с обычаями и традициями, не противоречащими санитарным и иным требованиям, путем предания тела (останков) умершего земле (захоронение в могилу, склеп), а в случае кремации - путем захоронения урны с прахом.</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2" w:name="Par108"/>
      <w:bookmarkEnd w:id="2"/>
      <w:r w:rsidRPr="0027519A">
        <w:rPr>
          <w:rFonts w:ascii="Times New Roman" w:eastAsia="Times New Roman" w:hAnsi="Times New Roman" w:cs="Times New Roman"/>
          <w:color w:val="000000"/>
          <w:sz w:val="28"/>
          <w:szCs w:val="28"/>
          <w:lang w:eastAsia="ru-RU"/>
        </w:rPr>
        <w:t xml:space="preserve">13. Погребение производится при наличии свидетельства о смерти, выдаваемого органами записи актов гражданского состояния, справки о предоставлении участка земли для погребения умершего, выдаваемой </w:t>
      </w:r>
      <w:r w:rsidR="006276E0">
        <w:rPr>
          <w:rFonts w:ascii="Times New Roman" w:eastAsia="Times New Roman" w:hAnsi="Times New Roman" w:cs="Times New Roman"/>
          <w:color w:val="000000"/>
          <w:sz w:val="28"/>
          <w:szCs w:val="28"/>
          <w:lang w:eastAsia="ru-RU"/>
        </w:rPr>
        <w:t>администрацие</w:t>
      </w:r>
      <w:r w:rsidRPr="0027519A">
        <w:rPr>
          <w:rFonts w:ascii="Times New Roman" w:eastAsia="Times New Roman" w:hAnsi="Times New Roman" w:cs="Times New Roman"/>
          <w:color w:val="000000"/>
          <w:sz w:val="28"/>
          <w:szCs w:val="28"/>
          <w:lang w:eastAsia="ru-RU"/>
        </w:rPr>
        <w:t xml:space="preserve">й </w:t>
      </w:r>
      <w:r w:rsidR="006276E0">
        <w:rPr>
          <w:rFonts w:ascii="Times New Roman" w:eastAsia="Times New Roman" w:hAnsi="Times New Roman" w:cs="Times New Roman"/>
          <w:color w:val="000000"/>
          <w:sz w:val="28"/>
          <w:szCs w:val="28"/>
          <w:lang w:eastAsia="ru-RU"/>
        </w:rPr>
        <w:t xml:space="preserve">Бирюльского </w:t>
      </w:r>
      <w:r w:rsidRPr="0027519A">
        <w:rPr>
          <w:rFonts w:ascii="Times New Roman" w:eastAsia="Times New Roman" w:hAnsi="Times New Roman" w:cs="Times New Roman"/>
          <w:color w:val="000000"/>
          <w:sz w:val="28"/>
          <w:szCs w:val="28"/>
          <w:lang w:eastAsia="ru-RU"/>
        </w:rPr>
        <w:t>МО.</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3" w:name="Par111"/>
      <w:bookmarkEnd w:id="3"/>
      <w:r w:rsidRPr="0027519A">
        <w:rPr>
          <w:rFonts w:ascii="Times New Roman" w:eastAsia="Times New Roman" w:hAnsi="Times New Roman" w:cs="Times New Roman"/>
          <w:color w:val="000000"/>
          <w:sz w:val="28"/>
          <w:szCs w:val="28"/>
          <w:lang w:eastAsia="ru-RU"/>
        </w:rPr>
        <w:t xml:space="preserve">14. </w:t>
      </w:r>
      <w:proofErr w:type="gramStart"/>
      <w:r w:rsidRPr="0027519A">
        <w:rPr>
          <w:rFonts w:ascii="Times New Roman" w:eastAsia="Times New Roman" w:hAnsi="Times New Roman" w:cs="Times New Roman"/>
          <w:color w:val="000000"/>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27519A">
        <w:rPr>
          <w:rFonts w:ascii="Times New Roman" w:eastAsia="Times New Roman" w:hAnsi="Times New Roman" w:cs="Times New Roman"/>
          <w:color w:val="000000"/>
          <w:sz w:val="28"/>
          <w:szCs w:val="28"/>
          <w:lang w:eastAsia="ru-RU"/>
        </w:rPr>
        <w:t xml:space="preserve"> не предусмотрено законодательством Российской Федерации, путем предания </w:t>
      </w:r>
      <w:r w:rsidRPr="0027519A">
        <w:rPr>
          <w:rFonts w:ascii="Times New Roman" w:eastAsia="Times New Roman" w:hAnsi="Times New Roman" w:cs="Times New Roman"/>
          <w:color w:val="000000"/>
          <w:sz w:val="28"/>
          <w:szCs w:val="28"/>
          <w:lang w:eastAsia="ru-RU"/>
        </w:rPr>
        <w:lastRenderedPageBreak/>
        <w:t>тела земле на определенных для таких случаев участках общественных кладбищ.</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4" w:name="Par113"/>
      <w:bookmarkEnd w:id="4"/>
      <w:r w:rsidRPr="0027519A">
        <w:rPr>
          <w:rFonts w:ascii="Times New Roman" w:eastAsia="Times New Roman" w:hAnsi="Times New Roman" w:cs="Times New Roman"/>
          <w:color w:val="000000"/>
          <w:sz w:val="28"/>
          <w:szCs w:val="28"/>
          <w:lang w:eastAsia="ru-RU"/>
        </w:rPr>
        <w:t>15. Погребение разрешается производить во все дни недели.</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bookmarkStart w:id="5" w:name="Par114"/>
      <w:bookmarkEnd w:id="5"/>
      <w:r w:rsidRPr="0027519A">
        <w:rPr>
          <w:rFonts w:ascii="Times New Roman" w:eastAsia="Times New Roman" w:hAnsi="Times New Roman" w:cs="Times New Roman"/>
          <w:b/>
          <w:color w:val="000000"/>
          <w:sz w:val="28"/>
          <w:szCs w:val="28"/>
          <w:lang w:eastAsia="ru-RU"/>
        </w:rPr>
        <w:t xml:space="preserve">16. Предоставление участка земли для погребения умершего осуществляется </w:t>
      </w:r>
      <w:r w:rsidR="006276E0">
        <w:rPr>
          <w:rFonts w:ascii="Times New Roman" w:eastAsia="Times New Roman" w:hAnsi="Times New Roman" w:cs="Times New Roman"/>
          <w:b/>
          <w:color w:val="000000"/>
          <w:sz w:val="28"/>
          <w:szCs w:val="28"/>
          <w:lang w:eastAsia="ru-RU"/>
        </w:rPr>
        <w:t>администрацией Бирюльского</w:t>
      </w:r>
      <w:r w:rsidRPr="0027519A">
        <w:rPr>
          <w:rFonts w:ascii="Times New Roman" w:eastAsia="Times New Roman" w:hAnsi="Times New Roman" w:cs="Times New Roman"/>
          <w:b/>
          <w:color w:val="000000"/>
          <w:sz w:val="28"/>
          <w:szCs w:val="28"/>
          <w:lang w:eastAsia="ru-RU"/>
        </w:rPr>
        <w:t xml:space="preserve"> МО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утвержденным правовым актом администрации </w:t>
      </w:r>
      <w:r w:rsidR="006276E0">
        <w:rPr>
          <w:rFonts w:ascii="Times New Roman" w:eastAsia="Times New Roman" w:hAnsi="Times New Roman" w:cs="Times New Roman"/>
          <w:b/>
          <w:color w:val="000000"/>
          <w:sz w:val="28"/>
          <w:szCs w:val="28"/>
          <w:lang w:eastAsia="ru-RU"/>
        </w:rPr>
        <w:t>Бирюльского</w:t>
      </w:r>
      <w:r w:rsidRPr="0027519A">
        <w:rPr>
          <w:rFonts w:ascii="Times New Roman" w:eastAsia="Times New Roman" w:hAnsi="Times New Roman" w:cs="Times New Roman"/>
          <w:b/>
          <w:color w:val="000000"/>
          <w:sz w:val="28"/>
          <w:szCs w:val="28"/>
          <w:lang w:eastAsia="ru-RU"/>
        </w:rPr>
        <w:t xml:space="preserve"> МО. </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Место для погребения умершего на общественных кладбищах предоставляется бесплатно.</w:t>
      </w:r>
    </w:p>
    <w:p w:rsidR="0027519A" w:rsidRP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bookmarkStart w:id="6" w:name="Par125"/>
      <w:bookmarkStart w:id="7" w:name="Par126"/>
      <w:bookmarkEnd w:id="6"/>
      <w:bookmarkEnd w:id="7"/>
    </w:p>
    <w:p w:rsidR="0027519A" w:rsidRPr="0027519A" w:rsidRDefault="0027519A" w:rsidP="006276E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IV. ПРАВИЛА ПОСЕЩЕНИЯ КЛАДБИЩ</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17. На территории кладбища посетители должны соблюдать общественный порядок и тишину.</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18. На территории кладбища запрещается:</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 портить памятники, оборудование кладбищ, засорять территорию;</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2) повреждать или уничтожать зеленые насаждения;</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3) разжигать костры и нарушать правила противопожарной охраны;</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4) выгуливать животных;</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5) ловить и уничтожать животных, птиц;</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6) мыть транспортные средства;</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7) складировать любые материалы;</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8) добывать песок и глину, резать дерн;</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9) кататься на велосипедах, мопедах, мотороллерах, мотоциклах, лыжах, санях и т.д.;</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10) проезд и стоянка транспортных средств;</w:t>
      </w:r>
    </w:p>
    <w:p w:rsidR="0027519A" w:rsidRPr="0027519A" w:rsidRDefault="00DD79CE"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hyperlink r:id="rId12" w:history="1">
        <w:r w:rsidR="0027519A" w:rsidRPr="0027519A">
          <w:rPr>
            <w:rFonts w:ascii="Times New Roman" w:eastAsia="Times New Roman" w:hAnsi="Times New Roman" w:cs="Times New Roman"/>
            <w:color w:val="000000"/>
            <w:sz w:val="28"/>
            <w:szCs w:val="28"/>
            <w:lang w:eastAsia="ru-RU"/>
          </w:rPr>
          <w:t>11</w:t>
        </w:r>
      </w:hyperlink>
      <w:r w:rsidR="0027519A" w:rsidRPr="0027519A">
        <w:rPr>
          <w:rFonts w:ascii="Times New Roman" w:eastAsia="Times New Roman" w:hAnsi="Times New Roman" w:cs="Times New Roman"/>
          <w:color w:val="000000"/>
          <w:sz w:val="28"/>
          <w:szCs w:val="28"/>
          <w:lang w:eastAsia="ru-RU"/>
        </w:rPr>
        <w:t>) находиться на территории кладбища после его закрытия;</w:t>
      </w:r>
    </w:p>
    <w:p w:rsidR="0027519A" w:rsidRPr="0027519A" w:rsidRDefault="00DD79CE"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hyperlink r:id="rId13" w:history="1">
        <w:r w:rsidR="0027519A" w:rsidRPr="0027519A">
          <w:rPr>
            <w:rFonts w:ascii="Times New Roman" w:eastAsia="Times New Roman" w:hAnsi="Times New Roman" w:cs="Times New Roman"/>
            <w:color w:val="000000"/>
            <w:sz w:val="28"/>
            <w:szCs w:val="28"/>
            <w:lang w:eastAsia="ru-RU"/>
          </w:rPr>
          <w:t>12</w:t>
        </w:r>
      </w:hyperlink>
      <w:r w:rsidR="0027519A" w:rsidRPr="0027519A">
        <w:rPr>
          <w:rFonts w:ascii="Times New Roman" w:eastAsia="Times New Roman" w:hAnsi="Times New Roman" w:cs="Times New Roman"/>
          <w:color w:val="000000"/>
          <w:sz w:val="28"/>
          <w:szCs w:val="28"/>
          <w:lang w:eastAsia="ru-RU"/>
        </w:rPr>
        <w:t>) самовольно копать могилы.</w:t>
      </w:r>
    </w:p>
    <w:p w:rsidR="0027519A" w:rsidRP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Pr="0027519A" w:rsidRDefault="0027519A" w:rsidP="006276E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V. БЛАГОУСТРОЙСТВО ТЕРРИТОРИИ КЛАДБИЩА</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19. На общественных кладбищах устанавливаются:</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1) ограждение территории кладбища по периметру;</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2) стенд с планом кладбища, на котором обозначены основные зоны кладбища, здания и сооружения, кварталы и участки захоронений и дана их нумерация (устанавливается на территории кладбища у главного входа);</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3) стационарные скамьи, садовые диваны у основных зданий, на аллеях, кварталах захоронений и на площадках для отдыха;</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4) общественные туалеты;</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7) контейнеры и урны для мусора.</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27519A" w:rsidRPr="0027519A" w:rsidRDefault="0027519A" w:rsidP="006276E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VI. ПРОВЕДЕНИЕ ЭКСГУМАЦИИ И ПЕРЕЗАХОРОНЕНИЯ</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20. Проведение эксгумации и перезахоронения тел (останков) умерших допускается в случаях, предусмотренных законодательством.</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lastRenderedPageBreak/>
        <w:t>21. Услуги по эксгумации и перезахоронению оказываются специализированной службой, иными хозяйствующими субъектами, оказывающими ритуальные услуги.</w:t>
      </w:r>
    </w:p>
    <w:p w:rsidR="0027519A" w:rsidRP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Pr="0027519A" w:rsidRDefault="0027519A" w:rsidP="006276E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VII. УСТРОЙСТВО МОГИЛ И НАДМОГИЛЬНЫХ МЕМОРИАЛЬНЫХ СООРУЖЕНИЙ</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8" w:name="Par204"/>
      <w:bookmarkEnd w:id="8"/>
      <w:r w:rsidRPr="0027519A">
        <w:rPr>
          <w:rFonts w:ascii="Times New Roman" w:eastAsia="Times New Roman" w:hAnsi="Times New Roman" w:cs="Times New Roman"/>
          <w:color w:val="000000"/>
          <w:sz w:val="28"/>
          <w:szCs w:val="28"/>
          <w:lang w:eastAsia="ru-RU"/>
        </w:rPr>
        <w:t xml:space="preserve">22. Погребение </w:t>
      </w:r>
      <w:proofErr w:type="gramStart"/>
      <w:r w:rsidRPr="0027519A">
        <w:rPr>
          <w:rFonts w:ascii="Times New Roman" w:eastAsia="Times New Roman" w:hAnsi="Times New Roman" w:cs="Times New Roman"/>
          <w:color w:val="000000"/>
          <w:sz w:val="28"/>
          <w:szCs w:val="28"/>
          <w:lang w:eastAsia="ru-RU"/>
        </w:rPr>
        <w:t>умерших</w:t>
      </w:r>
      <w:proofErr w:type="gramEnd"/>
      <w:r w:rsidRPr="0027519A">
        <w:rPr>
          <w:rFonts w:ascii="Times New Roman" w:eastAsia="Times New Roman" w:hAnsi="Times New Roman" w:cs="Times New Roman"/>
          <w:color w:val="000000"/>
          <w:sz w:val="28"/>
          <w:szCs w:val="28"/>
          <w:lang w:eastAsia="ru-RU"/>
        </w:rPr>
        <w:t xml:space="preserve"> производится в соответствии с санитарно-эпидемиологическими и экологическими требованиями.</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r w:rsidRPr="0027519A">
        <w:rPr>
          <w:rFonts w:ascii="Times New Roman" w:eastAsia="Times New Roman" w:hAnsi="Times New Roman" w:cs="Times New Roman"/>
          <w:b/>
          <w:color w:val="000000"/>
          <w:sz w:val="28"/>
          <w:szCs w:val="28"/>
          <w:lang w:eastAsia="ru-RU"/>
        </w:rPr>
        <w:t xml:space="preserve">23. Участок земли, отведенный для захоронения, составляет площадь не более _____ квадратных метров (___ x ____). </w:t>
      </w:r>
      <w:proofErr w:type="gramStart"/>
      <w:r w:rsidRPr="0027519A">
        <w:rPr>
          <w:rFonts w:ascii="Times New Roman" w:eastAsia="Times New Roman" w:hAnsi="Times New Roman" w:cs="Times New Roman"/>
          <w:b/>
          <w:color w:val="000000"/>
          <w:sz w:val="28"/>
          <w:szCs w:val="28"/>
          <w:lang w:eastAsia="ru-RU"/>
        </w:rPr>
        <w:t>Расстояние между могилами должно быть по длинным сторонам не менее 1 метра, по коротким - не менее 0,5 метра, между соседними неродственными захоронениями - не менее 1 метра.*</w:t>
      </w:r>
      <w:proofErr w:type="gramEnd"/>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9" w:name="Par207"/>
      <w:bookmarkEnd w:id="9"/>
      <w:r w:rsidRPr="0027519A">
        <w:rPr>
          <w:rFonts w:ascii="Times New Roman" w:eastAsia="Times New Roman" w:hAnsi="Times New Roman" w:cs="Times New Roman"/>
          <w:color w:val="000000"/>
          <w:sz w:val="28"/>
          <w:szCs w:val="28"/>
          <w:lang w:eastAsia="ru-RU"/>
        </w:rPr>
        <w:t>24. Глубина могилы для захоронения гроба должна составлять не менее 1,5 метра.</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При погребении тела умершего в сидячем положении слой земли над трупом, включая надмогильную насыпь, должен быть не менее 1 метра.</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25. Не допускается устройство могил в разрывах между могилами на участке, на обочинах дороги, в границах санитарно-защитной зоны.</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10" w:name="Par210"/>
      <w:bookmarkEnd w:id="10"/>
      <w:r w:rsidRPr="0027519A">
        <w:rPr>
          <w:rFonts w:ascii="Times New Roman" w:eastAsia="Times New Roman" w:hAnsi="Times New Roman" w:cs="Times New Roman"/>
          <w:color w:val="000000"/>
          <w:sz w:val="28"/>
          <w:szCs w:val="28"/>
          <w:lang w:eastAsia="ru-RU"/>
        </w:rPr>
        <w:t>26. Изготовление (копка) могил для погребения производится специализированной службой, иными хозяйствующими субъектами, оказывающими ритуальные услуги, с обязательным обеспечением соблюдения санитарных правил и норм, норм охраны труда и техники безопасности.</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bookmarkStart w:id="11" w:name="Par212"/>
      <w:bookmarkStart w:id="12" w:name="Par214"/>
      <w:bookmarkEnd w:id="11"/>
      <w:bookmarkEnd w:id="12"/>
      <w:r w:rsidRPr="0027519A">
        <w:rPr>
          <w:rFonts w:ascii="Times New Roman" w:eastAsia="Times New Roman" w:hAnsi="Times New Roman" w:cs="Times New Roman"/>
          <w:color w:val="000000"/>
          <w:sz w:val="28"/>
          <w:szCs w:val="28"/>
          <w:lang w:eastAsia="ru-RU"/>
        </w:rPr>
        <w:t>27. Надмогильные мемориальные сооружения и ограды не должны иметь частей, выступающих за границы участка, отведенного для захоронения умершего.</w:t>
      </w:r>
    </w:p>
    <w:p w:rsidR="0027519A" w:rsidRPr="0027519A" w:rsidRDefault="0027519A" w:rsidP="0027519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7519A" w:rsidRPr="0027519A" w:rsidRDefault="0027519A" w:rsidP="006276E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VIII. ОТВЕТСТВЕННОСТЬ ЗА НАРУШЕНИЕ НАСТОЯЩИХ ПРАВИЛ</w:t>
      </w: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7519A">
        <w:rPr>
          <w:rFonts w:ascii="Times New Roman" w:eastAsia="Times New Roman" w:hAnsi="Times New Roman" w:cs="Times New Roman"/>
          <w:color w:val="000000"/>
          <w:sz w:val="28"/>
          <w:szCs w:val="28"/>
          <w:lang w:eastAsia="ru-RU"/>
        </w:rPr>
        <w:t>28. Лица, виновные в нарушении настоящих Правил, привлекаются к ответственности в соответствии с законодательством.</w:t>
      </w:r>
    </w:p>
    <w:p w:rsidR="006276E0" w:rsidRDefault="006276E0" w:rsidP="006276E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276E0" w:rsidRDefault="006276E0" w:rsidP="006276E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7519A" w:rsidRPr="0027519A" w:rsidRDefault="006276E0" w:rsidP="006276E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Бирюльского</w:t>
      </w:r>
      <w:r w:rsidR="0027519A" w:rsidRPr="0027519A">
        <w:rPr>
          <w:rFonts w:ascii="Times New Roman" w:eastAsia="Times New Roman" w:hAnsi="Times New Roman" w:cs="Times New Roman"/>
          <w:color w:val="000000"/>
          <w:sz w:val="28"/>
          <w:szCs w:val="28"/>
          <w:lang w:eastAsia="ru-RU"/>
        </w:rPr>
        <w:t xml:space="preserve"> МО</w:t>
      </w:r>
      <w:r>
        <w:rPr>
          <w:rFonts w:ascii="Times New Roman" w:eastAsia="Times New Roman" w:hAnsi="Times New Roman" w:cs="Times New Roman"/>
          <w:color w:val="000000"/>
          <w:sz w:val="28"/>
          <w:szCs w:val="28"/>
          <w:lang w:eastAsia="ru-RU"/>
        </w:rPr>
        <w:t>:                                                              Будревич А.Ю.</w:t>
      </w:r>
    </w:p>
    <w:p w:rsidR="0027519A" w:rsidRPr="0027519A" w:rsidRDefault="0027519A" w:rsidP="0027519A">
      <w:pPr>
        <w:autoSpaceDE w:val="0"/>
        <w:autoSpaceDN w:val="0"/>
        <w:adjustRightInd w:val="0"/>
        <w:spacing w:after="0" w:line="240" w:lineRule="auto"/>
        <w:ind w:left="4248" w:firstLine="708"/>
        <w:jc w:val="center"/>
        <w:rPr>
          <w:rFonts w:ascii="Times New Roman" w:eastAsia="Times New Roman" w:hAnsi="Times New Roman" w:cs="Times New Roman"/>
          <w:color w:val="000000"/>
          <w:sz w:val="28"/>
          <w:szCs w:val="28"/>
          <w:lang w:eastAsia="ru-RU"/>
        </w:rPr>
      </w:pPr>
    </w:p>
    <w:p w:rsidR="0027519A" w:rsidRPr="0027519A" w:rsidRDefault="0027519A" w:rsidP="0027519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7519A" w:rsidRDefault="0027519A" w:rsidP="0027519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E042D" w:rsidRDefault="006E042D" w:rsidP="0027519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E042D" w:rsidRDefault="006E042D" w:rsidP="0027519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E042D" w:rsidRDefault="006E042D" w:rsidP="0027519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E042D" w:rsidRPr="0027519A" w:rsidRDefault="006E042D" w:rsidP="0027519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7519A" w:rsidRPr="0027519A" w:rsidRDefault="0027519A" w:rsidP="0027519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27519A">
        <w:rPr>
          <w:rFonts w:ascii="Times New Roman" w:eastAsia="Times New Roman" w:hAnsi="Times New Roman" w:cs="Times New Roman"/>
          <w:color w:val="000000"/>
          <w:lang w:eastAsia="ru-RU"/>
        </w:rPr>
        <w:t>*</w:t>
      </w:r>
      <w:r w:rsidRPr="0027519A">
        <w:rPr>
          <w:rFonts w:ascii="Times New Roman" w:eastAsia="Times New Roman" w:hAnsi="Times New Roman" w:cs="Times New Roman"/>
          <w:lang w:eastAsia="ru-RU"/>
        </w:rPr>
        <w:t xml:space="preserve">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C7375" w:rsidRDefault="00FC7375"/>
    <w:sectPr w:rsidR="00FC7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E7B62"/>
    <w:multiLevelType w:val="hybridMultilevel"/>
    <w:tmpl w:val="1698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4D"/>
    <w:rsid w:val="0027519A"/>
    <w:rsid w:val="006276E0"/>
    <w:rsid w:val="006345D6"/>
    <w:rsid w:val="006E042D"/>
    <w:rsid w:val="00DD79CE"/>
    <w:rsid w:val="00E20D4D"/>
    <w:rsid w:val="00FC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4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4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DEBB98A50983B27EE055895092B9942F4970E7D216A25A1B13BE8F2t9A0I" TargetMode="External"/><Relationship Id="rId13" Type="http://schemas.openxmlformats.org/officeDocument/2006/relationships/hyperlink" Target="consultantplus://offline/ref=8C5DEBB98A50983B27EE1B558365719542F7CA067A2D6677FBEE60B5A599A24083F91FF843656729F78145t4ACI" TargetMode="External"/><Relationship Id="rId3" Type="http://schemas.openxmlformats.org/officeDocument/2006/relationships/styles" Target="styles.xml"/><Relationship Id="rId7" Type="http://schemas.openxmlformats.org/officeDocument/2006/relationships/hyperlink" Target="consultantplus://offline/ref=8C5DEBB98A50983B27EE055895092B9942F49D0E79206A25A1B13BE8F290A817C4B646BA0768672BtFA5I" TargetMode="External"/><Relationship Id="rId12" Type="http://schemas.openxmlformats.org/officeDocument/2006/relationships/hyperlink" Target="consultantplus://offline/ref=8C5DEBB98A50983B27EE1B558365719542F7CA067A2D6677FBEE60B5A599A24083F91FF843656729F78145t4A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5DEBB98A50983B27EE055895092B9942F49D0E79206A25A1B13BE8F290A817C4B646BA0768662DtFA3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C5DEBB98A50983B27EE055895092B9942F5950C7B2F6A25A1B13BE8F2t9A0I" TargetMode="External"/><Relationship Id="rId4" Type="http://schemas.microsoft.com/office/2007/relationships/stylesWithEffects" Target="stylesWithEffects.xml"/><Relationship Id="rId9" Type="http://schemas.openxmlformats.org/officeDocument/2006/relationships/hyperlink" Target="consultantplus://offline/ref=8C5DEBB98A50983B27EE1B558365719542F7CA067E286677FAE53DBFADC0AE4284F640EF442C6B28F7834546t6A8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C677-A108-4F05-A267-C310C6E8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2016-05-05T08:26:00Z</cp:lastPrinted>
  <dcterms:created xsi:type="dcterms:W3CDTF">2016-04-20T13:44:00Z</dcterms:created>
  <dcterms:modified xsi:type="dcterms:W3CDTF">2016-05-05T08:27:00Z</dcterms:modified>
</cp:coreProperties>
</file>