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0" w:rsidRDefault="006C1DA0" w:rsidP="006C1DA0">
      <w:r>
        <w:t>С 19 июня у нас в районе стартовала неделя безопасности на водных объектах - акция «Вода - безопасная территория», в рамках которой реализуется комплекс профилактических мероприятий, направленный на предотвращение происшествий на водных объектах, не допустить гибели и травматизма, формирования у населения культуры безопасного поведения на воде.</w:t>
      </w:r>
    </w:p>
    <w:p w:rsidR="006C1DA0" w:rsidRDefault="006C1DA0" w:rsidP="006C1DA0">
      <w:bookmarkStart w:id="0" w:name="_GoBack"/>
      <w:bookmarkEnd w:id="0"/>
      <w:r>
        <w:rPr>
          <w:rFonts w:ascii="Calibri" w:hAnsi="Calibri" w:cs="Calibri"/>
        </w:rPr>
        <w:t>🔹</w:t>
      </w:r>
      <w:r>
        <w:t>Жителям знать и помнить, что на нашей территории нет водоемов, пригодных для купания.</w:t>
      </w:r>
    </w:p>
    <w:p w:rsidR="006C1DA0" w:rsidRDefault="006C1DA0" w:rsidP="006C1DA0">
      <w:r>
        <w:rPr>
          <w:rFonts w:ascii="Calibri" w:hAnsi="Calibri" w:cs="Calibri"/>
        </w:rPr>
        <w:t>🔹</w:t>
      </w:r>
      <w:r>
        <w:t>На контроле - места несанкционированного отдыха, которые не приспособлены для купания. Там отсутствуют спасательные посты, нет необходимых сре</w:t>
      </w:r>
      <w:proofErr w:type="gramStart"/>
      <w:r>
        <w:t>дств</w:t>
      </w:r>
      <w:r>
        <w:t xml:space="preserve"> </w:t>
      </w:r>
      <w:r>
        <w:t xml:space="preserve"> дл</w:t>
      </w:r>
      <w:proofErr w:type="gramEnd"/>
      <w:r>
        <w:t>я спасения тонущих, соответственно, оказание своевременной помощи невозможно.</w:t>
      </w:r>
    </w:p>
    <w:p w:rsidR="006C1DA0" w:rsidRDefault="006C1DA0" w:rsidP="006C1DA0">
      <w:r>
        <w:t>Особое внимание во время проведения акции уделяется детской безопасности. Именно несовершеннолетние наиболее беззащитны перед водной стихией. Возраст не позволяет им адекватно оценивать возможные риски.</w:t>
      </w:r>
    </w:p>
    <w:p w:rsidR="006C1DA0" w:rsidRDefault="006C1DA0" w:rsidP="006C1DA0">
      <w:r>
        <w:rPr>
          <w:rFonts w:ascii="Calibri" w:hAnsi="Calibri" w:cs="Calibri"/>
        </w:rPr>
        <w:t>🔷</w:t>
      </w:r>
      <w:r>
        <w:t>Уважаемые родители! Не оставляйте детей без присмотра!</w:t>
      </w:r>
    </w:p>
    <w:p w:rsidR="006C1DA0" w:rsidRDefault="006C1DA0" w:rsidP="006C1DA0">
      <w:r>
        <w:rPr>
          <w:rFonts w:ascii="Calibri" w:hAnsi="Calibri" w:cs="Calibri"/>
        </w:rPr>
        <w:t>🔹</w:t>
      </w:r>
      <w:r>
        <w:t>Не забывайте, что за несоблюдение обязанностей по воспитанию детей, оставляя их без присмотра, вы можете быть привлечены к административной ответственности.</w:t>
      </w:r>
    </w:p>
    <w:p w:rsidR="006C1DA0" w:rsidRDefault="006C1DA0" w:rsidP="006C1DA0">
      <w:r>
        <w:rPr>
          <w:rFonts w:ascii="Calibri" w:hAnsi="Calibri" w:cs="Calibri"/>
        </w:rPr>
        <w:t>🔹</w:t>
      </w:r>
      <w:r>
        <w:t>Соблюдайте требования безопасности! Помните, благоразумие при выборе места отдыха, грамотное поведение на водоемах сохранят вам жизнь!</w:t>
      </w:r>
    </w:p>
    <w:p w:rsidR="004B55E9" w:rsidRDefault="006C1DA0" w:rsidP="006C1DA0">
      <w:r>
        <w:rPr>
          <w:rFonts w:ascii="Calibri" w:hAnsi="Calibri" w:cs="Calibri"/>
        </w:rPr>
        <w:t>🔷</w:t>
      </w:r>
      <w:r>
        <w:t xml:space="preserve">При возникновении нештатных ситуаций звоните на службу экстренного реагирования по тел. «112» или на телефон оперативного дежурного ЕДДС </w:t>
      </w:r>
      <w:proofErr w:type="spellStart"/>
      <w:r>
        <w:t>Качугского</w:t>
      </w:r>
      <w:proofErr w:type="spellEnd"/>
      <w:r>
        <w:t xml:space="preserve"> района 839540-31-077.</w:t>
      </w:r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8E"/>
    <w:rsid w:val="006C1DA0"/>
    <w:rsid w:val="00AB71FE"/>
    <w:rsid w:val="00BC4EB0"/>
    <w:rsid w:val="00D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2023-06-22T07:22:00Z</dcterms:created>
  <dcterms:modified xsi:type="dcterms:W3CDTF">2023-06-22T07:24:00Z</dcterms:modified>
</cp:coreProperties>
</file>