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76" w:rsidRDefault="00933A76" w:rsidP="0093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проект</w:t>
      </w:r>
    </w:p>
    <w:p w:rsidR="00933A76" w:rsidRPr="00933A76" w:rsidRDefault="00933A76" w:rsidP="00933A7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</w:t>
      </w:r>
    </w:p>
    <w:p w:rsidR="00933A76" w:rsidRPr="00933A76" w:rsidRDefault="00933A76" w:rsidP="0093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933A76" w:rsidRPr="00933A76" w:rsidRDefault="00933A76" w:rsidP="0093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ЛЬСКОЕ МУНИЦИПАЛЬНОЕ ОБРАЗОВАНИЕ  </w:t>
      </w:r>
    </w:p>
    <w:p w:rsidR="00933A76" w:rsidRPr="00933A76" w:rsidRDefault="00933A76" w:rsidP="0093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БИРЮЛЬСКОГО СЕЛЬСКОГО ПОСЕЛЕНИЯ</w:t>
      </w:r>
    </w:p>
    <w:p w:rsidR="00933A76" w:rsidRPr="00933A76" w:rsidRDefault="00933A76" w:rsidP="0093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76" w:rsidRPr="00933A76" w:rsidRDefault="00933A76" w:rsidP="0093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3A76" w:rsidRPr="00933A76" w:rsidRDefault="00933A76" w:rsidP="0093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Pr="00060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муниципального образования и подведомственных казённых уч</w:t>
      </w:r>
      <w:r w:rsidRPr="0006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реждений, содержанию указанных 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и обеспечению их исполнения</w:t>
      </w:r>
    </w:p>
    <w:p w:rsidR="00933A76" w:rsidRPr="00933A76" w:rsidRDefault="00933A76" w:rsidP="0093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76" w:rsidRPr="00933A76" w:rsidRDefault="00933A76" w:rsidP="0093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«00» 00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20…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Бирюлька</w:t>
      </w:r>
    </w:p>
    <w:p w:rsidR="00933A76" w:rsidRPr="00933A76" w:rsidRDefault="00933A76" w:rsidP="0093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76" w:rsidRPr="00933A76" w:rsidRDefault="00933A76" w:rsidP="00933A7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4 статьи 19 Федерального закона от 5 апреля 2013года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их исполнения», постановлением Правительства Российской Федерации от 2 сентября 2015 года № 926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общих правил 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закупаемым заказчиками отдельным видам 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ров, работ, услуг 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предельных цен товаров, работ, услуг)», руководствуясь ст. ст. 33, 39, 48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муниципального образования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Бирюльского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33A76" w:rsidRPr="00933A76" w:rsidRDefault="00933A76" w:rsidP="0093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33A76" w:rsidRPr="00933A76" w:rsidRDefault="00933A76" w:rsidP="0093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муниципального образования и подведомственных им казённых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реждений, содержанию указанных 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и обеспечению их исполнения (прилагается).</w:t>
      </w:r>
    </w:p>
    <w:p w:rsidR="00933A76" w:rsidRPr="00933A76" w:rsidRDefault="00933A76" w:rsidP="0093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размещению в единой информационной системе закупок, на официальном сайте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Бирюльского сельского поселения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birulka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spellStart"/>
      <w:r w:rsidRPr="00933A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</w:t>
      </w:r>
      <w:proofErr w:type="spellEnd"/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.ru)  .</w:t>
      </w:r>
    </w:p>
    <w:p w:rsidR="00933A76" w:rsidRPr="00933A76" w:rsidRDefault="00933A76" w:rsidP="0093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33A76" w:rsidRPr="00933A76" w:rsidRDefault="00933A76" w:rsidP="0093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7C" w:rsidRDefault="000A067C" w:rsidP="0093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33A76" w:rsidRPr="00933A76" w:rsidRDefault="00933A76" w:rsidP="0093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</w:t>
      </w:r>
      <w:r w:rsidR="000A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сельского поселения       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A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Будревич А.Ю.</w:t>
      </w:r>
    </w:p>
    <w:p w:rsidR="00933A76" w:rsidRPr="00933A76" w:rsidRDefault="00933A76" w:rsidP="0093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A76" w:rsidRPr="00933A76" w:rsidRDefault="00933A76" w:rsidP="00933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76" w:rsidRPr="00933A76" w:rsidRDefault="00933A76" w:rsidP="00933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A7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933A76" w:rsidRPr="00933A76" w:rsidRDefault="00933A76" w:rsidP="00060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933A76" w:rsidRPr="00933A76" w:rsidRDefault="00933A76" w:rsidP="0093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УТВЕРЖДЕНЫ</w:t>
      </w:r>
    </w:p>
    <w:p w:rsidR="00933A76" w:rsidRPr="00933A76" w:rsidRDefault="00933A76" w:rsidP="0093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постановлением </w:t>
      </w:r>
      <w:r w:rsidR="0006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93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33A76" w:rsidRPr="00933A76" w:rsidRDefault="00933A76" w:rsidP="0093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A0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 СП</w:t>
      </w:r>
    </w:p>
    <w:p w:rsidR="00933A76" w:rsidRPr="00933A76" w:rsidRDefault="000A067C" w:rsidP="00933A76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  00.00.20..г. № 00</w:t>
      </w:r>
    </w:p>
    <w:p w:rsidR="00933A76" w:rsidRPr="00933A76" w:rsidRDefault="00933A76" w:rsidP="0093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76" w:rsidRPr="00933A76" w:rsidRDefault="00933A76" w:rsidP="0093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Требования</w:t>
      </w:r>
    </w:p>
    <w:p w:rsidR="00933A76" w:rsidRPr="00933A76" w:rsidRDefault="00933A76" w:rsidP="0093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0A067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льского МО</w:t>
      </w:r>
      <w:r w:rsidRPr="0093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подведомственных  ему казённых учреж</w:t>
      </w:r>
      <w:r w:rsidR="000A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дений, содержанию указанных </w:t>
      </w:r>
      <w:r w:rsidRPr="0093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актов и обеспечению их исполнения</w:t>
      </w:r>
    </w:p>
    <w:p w:rsidR="00933A76" w:rsidRPr="00933A76" w:rsidRDefault="00933A76" w:rsidP="0093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76" w:rsidRPr="00933A76" w:rsidRDefault="00933A76" w:rsidP="00933A7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(далее - Требования)</w:t>
      </w:r>
    </w:p>
    <w:p w:rsidR="00933A76" w:rsidRPr="00933A76" w:rsidRDefault="00933A76" w:rsidP="0093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76" w:rsidRPr="00933A76" w:rsidRDefault="00933A76" w:rsidP="00933A7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1. Настоящими Требованиями определяются общие положения к порядку разработки и принятия, содержанию, обеспечению исполнения следующих правовых актов: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1.1. Администрации 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Бирюльского сельского поселения </w:t>
      </w:r>
      <w:proofErr w:type="gramStart"/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утверждающих</w:t>
      </w:r>
      <w:proofErr w:type="gramEnd"/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933A76" w:rsidRPr="00933A76" w:rsidRDefault="00933A76" w:rsidP="00933A7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а) правила определения нормативных затрат на обеспечение муниципальных нужд 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льского </w:t>
      </w:r>
      <w:r w:rsidRPr="0093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ему </w:t>
      </w:r>
      <w:r w:rsidR="000A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Pr="00933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казённых учреждений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б) правила определения требований к отдельным видам товаров, работ, услуг (в том числе предельные цены товаров, работ, услуг), закупаемым для муниципальных нужд 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льского </w:t>
      </w:r>
      <w:r w:rsidR="000A06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3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ему подведомственных казённых учреждений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в) нормативные затраты на обеспечение функций администрации 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льского муниципального 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>образования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г) требования к отдельным видам товаров, работ, услуг (в том числе предельные цены товаров, работ, услуг), закупаемым администрацией 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льского муниципального образования</w:t>
      </w:r>
      <w:proofErr w:type="gramStart"/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1.2. 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льского муниципального образова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>ния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: 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а) нормативные затраты на обеспечение функций 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льского муниципального образования, включая подведомственные ему муниципальные казённые учреждения;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б) требования к закупаемым 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льским муниципальным образованием   отдельным видам товаров, работ, услуг </w:t>
      </w:r>
      <w:proofErr w:type="gramStart"/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в том числе предельные цены товаров, работ, услуг).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2. Правовые акты, указанные в подпунктах «а»,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«б» пункта 1.1 настоящих Требований, разрабатываются в форме проектов постановлений администрации 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>Бирюльского сельского поселения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Правовые акты, указанные в подпунктах «в»,</w:t>
      </w:r>
      <w:r w:rsidR="000A06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«г» пункта 1.1 настоящих Требований, разрабатываются в форме проектов правовых актов данных структурных подразделений. 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Для проведения обсуждения в целях осуществления общественного контроля проектов правовых актов, указанных в подпунктах «а», «б» пункта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мая.2015 № 476 (далее - общие требования, обсуждение</w:t>
      </w:r>
      <w:proofErr w:type="gramEnd"/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общественного контроля), разработчики правовых актов размещают проекты указанных правовых актов и пояснительные записки к ним на своих официальных сайтах в информационно-телекоммуникационной сети «Интернет» (далее – официальный сайт).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4. Срок проведения обсуждения в целях осуществления общественного контроля устанавливается разработчиками правовых актов и не может быть менее 7 календарных дней со дня размещения проектов правовых актов, указанных в пункте 1 настоящих Требований, на официальном сайте.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5. Разработчики правовых актов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учетом пункта 4 настоящих Требований, в соответствии с законодательством Российской Федерации о порядке рассмотрения обращений граждан.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6. Разработчики правовых актов не позднее 3 (трех)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7. По результатам обсуждения в целях общественного контроля разработчики правовых актов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 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8. При обосновании объекта и (или) объектов закупки учитываются изменения, внесенные в правовые акты до предоставления разработчиками распределения бюджетных ассигнований.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9. Правовые акты, предусмотренные подпунктами «в»,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«г» пункта 1.1 и подпунктами «а»,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«б» пункта 1.2  настоящих Требований, пересматриваются разработчиками правовых актов не реже одного раза в год.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10. Разработчики правовых актов в течение 7 рабочих дней со дня принятия правовых актов, указанных в подпунктах «в»,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«г» пункта 1.1 и подпунктах «а», «</w:t>
      </w:r>
      <w:proofErr w:type="gramStart"/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proofErr w:type="gramEnd"/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»пункта 1.2 настоящих Требований, размещают эти правовые акты в установленном порядке в единой информационной системе в сфере закупок.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11. Внесение изменений в правовые акты, указанные в подпунктах «в»</w:t>
      </w:r>
      <w:proofErr w:type="gramStart"/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«г» пункта 1.1 и подпунктами «а», «б» пункта 1.2 настоящих Требований, осуществляется в порядке, установленном для их принятия.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12. Постановление администрации 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льского 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>сельского поселения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муниципальных нужд 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льского </w:t>
      </w:r>
      <w:r w:rsidRPr="00933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подведомственных ему казённых учреждений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, должно определять: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постановлением администрации 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льского 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>сельского поселения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перечень отдельных видов товаров, работ, услуг;</w:t>
      </w:r>
      <w:proofErr w:type="gramEnd"/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для нужд 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льского </w:t>
      </w:r>
      <w:r w:rsidRPr="00933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подведомственных ему казённых учреждений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(далее - ведомственный перечень);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в) форму ведомственного перечня.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13. Постановление администрации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льского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утверждающее правила определения нормативных затрат на обеспечение муниципальных нужд 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льского </w:t>
      </w:r>
      <w:r w:rsidRPr="00933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подведомственных ему казённых учреждений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, должно определять: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а) порядок расчета нормативных затрат, в том числе формулы расчета;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б) обязанность разработчиков правовых актов определить порядок расчета нормативных затрат, для которых порядок расчета не определе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>н администрацией Бирюльского сельского поселения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в) требование об определении разработчиками правовых актов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14. Правовые акты администрации 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льского муниципального образования, утверждающие требования к отдельным видам товаров, работ, услуг (в том числе 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предельные цены товаров, работ, услуг), закупаемым для администрации  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льского муниципального </w:t>
      </w:r>
      <w:r w:rsidR="00F47CB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образования 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должны содержать следующие сведения: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15. администра</w:t>
      </w:r>
      <w:r w:rsidR="00060542">
        <w:rPr>
          <w:rFonts w:ascii="Times New Roman" w:eastAsia="Arial" w:hAnsi="Times New Roman" w:cs="Times New Roman"/>
          <w:sz w:val="24"/>
          <w:szCs w:val="24"/>
          <w:lang w:eastAsia="ru-RU"/>
        </w:rPr>
        <w:t>ция Бирюльского сельского поселения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подведомственным им подразделениям указанных органов.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16. Правовые акты администрации </w:t>
      </w:r>
      <w:r w:rsidR="00060542">
        <w:rPr>
          <w:rFonts w:ascii="Times New Roman" w:eastAsia="Arial" w:hAnsi="Times New Roman" w:cs="Times New Roman"/>
          <w:sz w:val="24"/>
          <w:szCs w:val="24"/>
          <w:lang w:eastAsia="ru-RU"/>
        </w:rPr>
        <w:t>Бирю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льского </w:t>
      </w:r>
      <w:r w:rsidR="00060542">
        <w:rPr>
          <w:rFonts w:ascii="Times New Roman" w:eastAsia="Arial" w:hAnsi="Times New Roman" w:cs="Times New Roman"/>
          <w:sz w:val="24"/>
          <w:szCs w:val="24"/>
          <w:lang w:eastAsia="ru-RU"/>
        </w:rPr>
        <w:t>сельского поселения</w:t>
      </w: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утверждающие нормативные затраты, должны определять: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33A76" w:rsidRPr="00933A76" w:rsidRDefault="00933A76" w:rsidP="00933A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>17.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33A76" w:rsidRPr="00933A76" w:rsidRDefault="00933A76" w:rsidP="00933A76">
      <w:pPr>
        <w:spacing w:after="0" w:line="240" w:lineRule="auto"/>
        <w:ind w:left="20" w:right="-108" w:firstLine="40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33A76">
        <w:rPr>
          <w:rFonts w:ascii="Times New Roman" w:eastAsia="Arial" w:hAnsi="Times New Roman" w:cs="Times New Roman"/>
          <w:sz w:val="28"/>
          <w:szCs w:val="20"/>
          <w:lang w:eastAsia="ru-RU"/>
        </w:rPr>
        <w:t xml:space="preserve">   18.</w:t>
      </w: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Обеспечение исполнения настоящих требований осуществляется в соответствии с действующим законодательством Российской Федерации.</w:t>
      </w:r>
    </w:p>
    <w:p w:rsidR="00933A76" w:rsidRPr="00933A76" w:rsidRDefault="00933A76" w:rsidP="00933A76">
      <w:pPr>
        <w:widowControl w:val="0"/>
        <w:tabs>
          <w:tab w:val="left" w:pos="909"/>
        </w:tabs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33A76">
        <w:rPr>
          <w:rFonts w:ascii="Times New Roman" w:eastAsia="Arial" w:hAnsi="Times New Roman" w:cs="Times New Roman"/>
          <w:sz w:val="28"/>
          <w:szCs w:val="20"/>
          <w:lang w:eastAsia="ru-RU"/>
        </w:rPr>
        <w:t xml:space="preserve">         19. </w:t>
      </w: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Утвержденные требования к отдельным видам товаров, работ, услуг (в том числе предельные цены товаров, работ, услуг) применяются:</w:t>
      </w:r>
    </w:p>
    <w:p w:rsidR="00933A76" w:rsidRPr="00933A76" w:rsidRDefault="00933A76" w:rsidP="00933A76">
      <w:pPr>
        <w:tabs>
          <w:tab w:val="left" w:pos="1010"/>
        </w:tabs>
        <w:spacing w:after="0" w:line="240" w:lineRule="auto"/>
        <w:ind w:left="20" w:right="-108" w:firstLine="4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а) </w:t>
      </w:r>
      <w:r w:rsidR="00060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 Бирю</w:t>
      </w: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льского</w:t>
      </w:r>
      <w:proofErr w:type="gramStart"/>
      <w:r w:rsidR="00060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060542" w:rsidRPr="0006054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60542">
        <w:rPr>
          <w:rFonts w:ascii="Times New Roman" w:eastAsia="Arial" w:hAnsi="Times New Roman" w:cs="Times New Roman"/>
          <w:sz w:val="24"/>
          <w:szCs w:val="24"/>
          <w:lang w:eastAsia="ru-RU"/>
        </w:rPr>
        <w:t>сельского поселения</w:t>
      </w:r>
    </w:p>
    <w:p w:rsidR="00933A76" w:rsidRPr="00933A76" w:rsidRDefault="00933A76" w:rsidP="00933A76">
      <w:pPr>
        <w:tabs>
          <w:tab w:val="left" w:pos="1010"/>
        </w:tabs>
        <w:spacing w:after="0" w:line="240" w:lineRule="auto"/>
        <w:ind w:left="20" w:right="-108" w:firstLine="40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б) структурными подразделениями администрации </w:t>
      </w:r>
      <w:r w:rsidR="00060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Бирю</w:t>
      </w: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льского </w:t>
      </w:r>
      <w:r w:rsidR="00060542">
        <w:rPr>
          <w:rFonts w:ascii="Times New Roman" w:eastAsia="Arial" w:hAnsi="Times New Roman" w:cs="Times New Roman"/>
          <w:sz w:val="24"/>
          <w:szCs w:val="24"/>
          <w:lang w:eastAsia="ru-RU"/>
        </w:rPr>
        <w:t>сельского поселения</w:t>
      </w:r>
      <w:r w:rsidR="00060542" w:rsidRPr="00933A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933A76" w:rsidRPr="00933A76" w:rsidRDefault="00933A76" w:rsidP="00933A76">
      <w:pPr>
        <w:widowControl w:val="0"/>
        <w:tabs>
          <w:tab w:val="left" w:pos="885"/>
        </w:tabs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20.Утвержденные</w:t>
      </w: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нормативные затраты применяются:</w:t>
      </w:r>
    </w:p>
    <w:p w:rsidR="00933A76" w:rsidRPr="00933A76" w:rsidRDefault="00933A76" w:rsidP="00060542">
      <w:pPr>
        <w:tabs>
          <w:tab w:val="left" w:pos="1010"/>
        </w:tabs>
        <w:spacing w:after="0" w:line="240" w:lineRule="auto"/>
        <w:ind w:left="20" w:right="-108" w:firstLine="4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а)  администрацией</w:t>
      </w:r>
      <w:r w:rsidR="00060542" w:rsidRPr="00060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Бирю</w:t>
      </w:r>
      <w:r w:rsidR="00060542"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льского</w:t>
      </w:r>
      <w:proofErr w:type="gramStart"/>
      <w:r w:rsidR="00060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542"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060542" w:rsidRPr="0006054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60542">
        <w:rPr>
          <w:rFonts w:ascii="Times New Roman" w:eastAsia="Arial" w:hAnsi="Times New Roman" w:cs="Times New Roman"/>
          <w:sz w:val="24"/>
          <w:szCs w:val="24"/>
          <w:lang w:eastAsia="ru-RU"/>
        </w:rPr>
        <w:t>сельского поселения</w:t>
      </w: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33A76" w:rsidRPr="00933A76" w:rsidRDefault="00933A76" w:rsidP="00933A76">
      <w:pPr>
        <w:tabs>
          <w:tab w:val="left" w:pos="1010"/>
        </w:tabs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б)  </w:t>
      </w:r>
      <w:r w:rsidRPr="00933A76">
        <w:rPr>
          <w:rFonts w:ascii="Times New Roman" w:eastAsia="Arial" w:hAnsi="Times New Roman" w:cs="Times New Roman"/>
          <w:sz w:val="28"/>
          <w:szCs w:val="20"/>
          <w:lang w:eastAsia="ru-RU"/>
        </w:rPr>
        <w:t xml:space="preserve">  </w:t>
      </w:r>
      <w:r w:rsidRPr="00933A76">
        <w:rPr>
          <w:rFonts w:ascii="Times New Roman" w:eastAsia="Arial" w:hAnsi="Times New Roman" w:cs="Times New Roman"/>
          <w:szCs w:val="20"/>
          <w:lang w:eastAsia="ru-RU"/>
        </w:rPr>
        <w:t>подведомственными ему муниципальными казенными учреждениями</w:t>
      </w:r>
      <w:r w:rsidRPr="00933A76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>;</w:t>
      </w:r>
    </w:p>
    <w:p w:rsidR="00933A76" w:rsidRPr="00933A76" w:rsidRDefault="00933A76" w:rsidP="00933A76">
      <w:pPr>
        <w:spacing w:after="0" w:line="240" w:lineRule="auto"/>
        <w:ind w:left="40" w:right="-108" w:firstLine="4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(объектов) закупки соответствующего заказчика.</w:t>
      </w:r>
    </w:p>
    <w:p w:rsidR="00933A76" w:rsidRPr="00933A76" w:rsidRDefault="00933A76" w:rsidP="00933A76">
      <w:pPr>
        <w:tabs>
          <w:tab w:val="left" w:pos="1010"/>
        </w:tabs>
        <w:spacing w:after="0" w:line="240" w:lineRule="auto"/>
        <w:ind w:left="20" w:right="-108" w:firstLine="40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22. При планировании закупок заказчики обеспечивают:</w:t>
      </w:r>
    </w:p>
    <w:p w:rsidR="00933A76" w:rsidRPr="00933A76" w:rsidRDefault="00933A76" w:rsidP="00933A76">
      <w:pPr>
        <w:tabs>
          <w:tab w:val="left" w:pos="885"/>
        </w:tabs>
        <w:spacing w:after="0" w:line="240" w:lineRule="auto"/>
        <w:ind w:left="40" w:right="-108" w:firstLine="4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</w:t>
      </w:r>
      <w:r w:rsidRPr="00933A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включение в планы закупок и планы-графики тех объектов закупок, в отношении которых правовыми актами установлены требования к их количеству, потребительским свойствам (в том числе характеристикам качества) и иным характеристикам,</w:t>
      </w:r>
    </w:p>
    <w:p w:rsidR="003435DF" w:rsidRPr="00060542" w:rsidRDefault="00933A76" w:rsidP="0006054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б)</w:t>
      </w:r>
      <w:r w:rsidRPr="00933A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proofErr w:type="spellStart"/>
      <w:r w:rsidRPr="00933A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непревышение</w:t>
      </w:r>
      <w:proofErr w:type="spellEnd"/>
      <w:r w:rsidRPr="00933A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утвержденных правовыми актами соответствующих нормативных затрат при формировании планов закупок и планов-графиков.</w:t>
      </w:r>
      <w:bookmarkStart w:id="0" w:name="_GoBack"/>
      <w:bookmarkEnd w:id="0"/>
    </w:p>
    <w:sectPr w:rsidR="003435DF" w:rsidRPr="00060542" w:rsidSect="00C601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4"/>
    <w:rsid w:val="00060542"/>
    <w:rsid w:val="000A067C"/>
    <w:rsid w:val="001A1FC4"/>
    <w:rsid w:val="003435DF"/>
    <w:rsid w:val="00933A76"/>
    <w:rsid w:val="00F4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2016-07-14T08:29:00Z</dcterms:created>
  <dcterms:modified xsi:type="dcterms:W3CDTF">2016-07-14T09:06:00Z</dcterms:modified>
</cp:coreProperties>
</file>