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E00" w:rsidRPr="00644E00" w:rsidRDefault="0036505C" w:rsidP="00FF531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30.10.2019г.№9</w:t>
      </w:r>
    </w:p>
    <w:p w:rsidR="00FF531E" w:rsidRPr="00FF531E" w:rsidRDefault="00FF531E" w:rsidP="00FF531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FF531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РОССИЙСКАЯ ФЕДЕРАЦИЯ</w:t>
      </w:r>
    </w:p>
    <w:p w:rsidR="00FF531E" w:rsidRPr="00FF531E" w:rsidRDefault="00FF531E" w:rsidP="00FF531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FF531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ИРКУТСКАЯ ОБЛАСТЬ</w:t>
      </w:r>
    </w:p>
    <w:p w:rsidR="00FF531E" w:rsidRPr="00FF531E" w:rsidRDefault="00FF531E" w:rsidP="00FF531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FF531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КАЧУГСКИЙ РАЙОН</w:t>
      </w:r>
    </w:p>
    <w:p w:rsidR="00FF531E" w:rsidRPr="00FF531E" w:rsidRDefault="00FF531E" w:rsidP="00FF531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БИРЮЛЬ</w:t>
      </w:r>
      <w:r w:rsidRPr="00FF531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СКОЕ МУНИЦИПАЛЬНОЕ ОБРАЗОВАНИЕ</w:t>
      </w:r>
    </w:p>
    <w:p w:rsidR="00FF531E" w:rsidRPr="00FF531E" w:rsidRDefault="00FF531E" w:rsidP="00FF531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ДУМА БИРЮЛЬ</w:t>
      </w:r>
      <w:r w:rsidRPr="00FF531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СКОГО СЕЛЬСКОГО ПОСЕЛЕНИЯ</w:t>
      </w:r>
    </w:p>
    <w:p w:rsidR="00FF531E" w:rsidRPr="00FF531E" w:rsidRDefault="00FF531E" w:rsidP="00FF531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FF531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РЕШЕНИ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Е</w:t>
      </w:r>
    </w:p>
    <w:p w:rsidR="00FF531E" w:rsidRPr="003A77B0" w:rsidRDefault="00FF531E" w:rsidP="00FF531E">
      <w:pPr>
        <w:tabs>
          <w:tab w:val="left" w:pos="6705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FF531E" w:rsidRPr="00FF531E" w:rsidRDefault="00FF531E" w:rsidP="00FF531E">
      <w:pPr>
        <w:tabs>
          <w:tab w:val="left" w:pos="6705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FF531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«О ВНЕСЕНИИ ИЗМЕНЕНИЙ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 В УСТАВ БИРЮЛЬ</w:t>
      </w:r>
      <w:r w:rsidRPr="00FF531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С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КОГО МУНИЦИПАЛЬНОГО ОБРАЗОВАНИЯ</w:t>
      </w:r>
      <w:r w:rsidRPr="00FF531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»</w:t>
      </w:r>
    </w:p>
    <w:p w:rsidR="00FF531E" w:rsidRPr="003A77B0" w:rsidRDefault="00FF531E" w:rsidP="00FF53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F531E" w:rsidRPr="00FF531E" w:rsidRDefault="0036505C" w:rsidP="00FF531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со</w:t>
      </w:r>
      <w:r w:rsidR="00FF531E" w:rsidRPr="00FF5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ст.7,35,44 Федерального  закона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06.10.2003г №131-ФЗ </w:t>
      </w:r>
      <w:r w:rsidR="00FF531E" w:rsidRPr="00FF5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"Об общих принципах организации местного самоуправления в Российской Федерации", </w:t>
      </w:r>
      <w:r w:rsidR="00FF5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Дума </w:t>
      </w:r>
      <w:proofErr w:type="spellStart"/>
      <w:r w:rsidR="00FF5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Бирюль</w:t>
      </w:r>
      <w:r w:rsidR="00FF531E" w:rsidRPr="00FF5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proofErr w:type="spellEnd"/>
      <w:r w:rsidR="00FF531E" w:rsidRPr="00FF5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F5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</w:p>
    <w:p w:rsidR="00FF531E" w:rsidRPr="003A77B0" w:rsidRDefault="00FF531E" w:rsidP="00FF531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FF531E" w:rsidRPr="00FF531E" w:rsidRDefault="00FF531E" w:rsidP="00FF531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F531E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РЕШИЛА</w:t>
      </w:r>
      <w:r w:rsidRPr="00FF531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:</w:t>
      </w:r>
    </w:p>
    <w:p w:rsidR="00FF531E" w:rsidRPr="00FF531E" w:rsidRDefault="00FF531E" w:rsidP="00FF531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FF531E" w:rsidRPr="00FF531E" w:rsidRDefault="00FF531E" w:rsidP="00FF531E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shd w:val="clear" w:color="auto" w:fill="FFFFFF"/>
          <w:lang w:eastAsia="ru-RU"/>
        </w:rPr>
      </w:pPr>
      <w:r w:rsidRPr="00FF531E">
        <w:rPr>
          <w:rFonts w:ascii="Arial" w:eastAsia="Times New Roman" w:hAnsi="Arial" w:cs="Arial"/>
          <w:color w:val="000000"/>
          <w:spacing w:val="-24"/>
          <w:sz w:val="24"/>
          <w:szCs w:val="24"/>
          <w:shd w:val="clear" w:color="auto" w:fill="FFFFFF"/>
          <w:lang w:eastAsia="ru-RU"/>
        </w:rPr>
        <w:t>1.</w:t>
      </w:r>
      <w:r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 xml:space="preserve"> Внести в Устав </w:t>
      </w:r>
      <w:proofErr w:type="spellStart"/>
      <w:r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>Бирюль</w:t>
      </w:r>
      <w:r w:rsidRPr="00FF531E"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>ского</w:t>
      </w:r>
      <w:proofErr w:type="spellEnd"/>
      <w:r w:rsidRPr="00FF531E"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  <w:lang w:eastAsia="ru-RU"/>
        </w:rPr>
        <w:t xml:space="preserve"> муниципального </w:t>
      </w:r>
      <w:r>
        <w:rPr>
          <w:rFonts w:ascii="Arial" w:eastAsia="Times New Roman" w:hAnsi="Arial" w:cs="Arial"/>
          <w:color w:val="000000"/>
          <w:spacing w:val="1"/>
          <w:sz w:val="24"/>
          <w:szCs w:val="24"/>
          <w:shd w:val="clear" w:color="auto" w:fill="FFFFFF"/>
          <w:lang w:eastAsia="ru-RU"/>
        </w:rPr>
        <w:t>образования сельского</w:t>
      </w:r>
      <w:r w:rsidRPr="00FF531E">
        <w:rPr>
          <w:rFonts w:ascii="Arial" w:eastAsia="Times New Roman" w:hAnsi="Arial" w:cs="Arial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</w:t>
      </w:r>
      <w:r w:rsidR="0036505C">
        <w:rPr>
          <w:rFonts w:ascii="Arial" w:eastAsia="Times New Roman" w:hAnsi="Arial" w:cs="Arial"/>
          <w:color w:val="000000"/>
          <w:spacing w:val="1"/>
          <w:sz w:val="24"/>
          <w:szCs w:val="24"/>
          <w:shd w:val="clear" w:color="auto" w:fill="FFFFFF"/>
          <w:lang w:eastAsia="ru-RU"/>
        </w:rPr>
        <w:t>следующие изменения</w:t>
      </w:r>
      <w:r w:rsidRPr="00FF531E">
        <w:rPr>
          <w:rFonts w:ascii="Arial" w:eastAsia="Times New Roman" w:hAnsi="Arial" w:cs="Arial"/>
          <w:color w:val="000000"/>
          <w:spacing w:val="1"/>
          <w:sz w:val="24"/>
          <w:szCs w:val="24"/>
          <w:shd w:val="clear" w:color="auto" w:fill="FFFFFF"/>
          <w:lang w:eastAsia="ru-RU"/>
        </w:rPr>
        <w:t>:</w:t>
      </w:r>
    </w:p>
    <w:p w:rsidR="007638D5" w:rsidRPr="00C300ED" w:rsidRDefault="007638D5" w:rsidP="00FF531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300ED">
        <w:rPr>
          <w:rFonts w:ascii="Arial" w:hAnsi="Arial" w:cs="Arial"/>
          <w:sz w:val="24"/>
          <w:szCs w:val="24"/>
        </w:rPr>
        <w:t>1.1.</w:t>
      </w:r>
      <w:r w:rsidR="00E1381B">
        <w:rPr>
          <w:rFonts w:ascii="Arial" w:hAnsi="Arial" w:cs="Arial"/>
          <w:sz w:val="24"/>
          <w:szCs w:val="24"/>
        </w:rPr>
        <w:t xml:space="preserve"> </w:t>
      </w:r>
      <w:r w:rsidR="0036505C">
        <w:rPr>
          <w:rFonts w:ascii="Arial" w:hAnsi="Arial" w:cs="Arial"/>
          <w:sz w:val="24"/>
          <w:szCs w:val="24"/>
        </w:rPr>
        <w:t>пункт 5 части 2 статьи 6 после слов «территории, выдача» дополнить словами «градостроительного плана земельного участка, расположенного в границах поселения, выдача»;</w:t>
      </w:r>
    </w:p>
    <w:p w:rsidR="007638D5" w:rsidRPr="00C300ED" w:rsidRDefault="007638D5" w:rsidP="00C300E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300ED">
        <w:rPr>
          <w:rFonts w:ascii="Arial" w:hAnsi="Arial" w:cs="Arial"/>
          <w:sz w:val="24"/>
          <w:szCs w:val="24"/>
        </w:rPr>
        <w:t>1.2.</w:t>
      </w:r>
      <w:r w:rsidR="00E1381B">
        <w:rPr>
          <w:rFonts w:ascii="Arial" w:hAnsi="Arial" w:cs="Arial"/>
          <w:sz w:val="24"/>
          <w:szCs w:val="24"/>
        </w:rPr>
        <w:t xml:space="preserve"> </w:t>
      </w:r>
      <w:r w:rsidR="0036505C">
        <w:rPr>
          <w:rFonts w:ascii="Arial" w:hAnsi="Arial" w:cs="Arial"/>
          <w:sz w:val="24"/>
          <w:szCs w:val="24"/>
        </w:rPr>
        <w:t>пункт 5 статьи 8 исключить;</w:t>
      </w:r>
    </w:p>
    <w:p w:rsidR="0036505C" w:rsidRDefault="007638D5" w:rsidP="0036505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300ED">
        <w:rPr>
          <w:rFonts w:ascii="Arial" w:hAnsi="Arial" w:cs="Arial"/>
          <w:sz w:val="24"/>
          <w:szCs w:val="24"/>
        </w:rPr>
        <w:t>1.3.</w:t>
      </w:r>
      <w:r w:rsidR="0036505C">
        <w:rPr>
          <w:rFonts w:ascii="Arial" w:hAnsi="Arial" w:cs="Arial"/>
          <w:sz w:val="24"/>
          <w:szCs w:val="24"/>
        </w:rPr>
        <w:t>пункт 5 части 6 статьи 16.1. изложить в следующей редакции:</w:t>
      </w:r>
    </w:p>
    <w:p w:rsidR="004B55E9" w:rsidRPr="00C300ED" w:rsidRDefault="0036505C" w:rsidP="0036505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«5)осуществляет иные полномочия и права, предусмотренные нормативным правовым актом представительного органа муниципального образования в соответствии с законом Иркутской области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7638D5" w:rsidRPr="00C300ED">
        <w:rPr>
          <w:rFonts w:ascii="Arial" w:hAnsi="Arial" w:cs="Arial"/>
          <w:sz w:val="24"/>
          <w:szCs w:val="24"/>
        </w:rPr>
        <w:t>»;</w:t>
      </w:r>
      <w:proofErr w:type="gramEnd"/>
    </w:p>
    <w:p w:rsidR="002D74F6" w:rsidRDefault="0014319F" w:rsidP="00C300E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300ED">
        <w:rPr>
          <w:rFonts w:ascii="Arial" w:hAnsi="Arial" w:cs="Arial"/>
          <w:sz w:val="24"/>
          <w:szCs w:val="24"/>
        </w:rPr>
        <w:t>1.4.</w:t>
      </w:r>
      <w:r w:rsidR="00E1381B">
        <w:rPr>
          <w:rFonts w:ascii="Arial" w:hAnsi="Arial" w:cs="Arial"/>
          <w:sz w:val="24"/>
          <w:szCs w:val="24"/>
        </w:rPr>
        <w:t xml:space="preserve"> </w:t>
      </w:r>
      <w:r w:rsidR="002D74F6">
        <w:rPr>
          <w:rFonts w:ascii="Arial" w:hAnsi="Arial" w:cs="Arial"/>
          <w:sz w:val="24"/>
          <w:szCs w:val="24"/>
        </w:rPr>
        <w:t>часть 4 статьи 41 дополнить абзацем следующего содержания:</w:t>
      </w:r>
    </w:p>
    <w:p w:rsidR="002D74F6" w:rsidRPr="00502DDA" w:rsidRDefault="002D74F6" w:rsidP="00C300E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«Для официального опубликования (обнародования) Устава и муниципального правового акта о внесении изменений и дополнений в устав органы местного самоуправления </w:t>
      </w:r>
      <w:proofErr w:type="spellStart"/>
      <w:r>
        <w:rPr>
          <w:rFonts w:ascii="Arial" w:hAnsi="Arial" w:cs="Arial"/>
          <w:sz w:val="24"/>
          <w:szCs w:val="24"/>
        </w:rPr>
        <w:t>Бирюльского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 вправе использовать официальный портал Минюста России «Нормативные правовые акты в Российской Федерации» (</w:t>
      </w:r>
      <w:r>
        <w:rPr>
          <w:rFonts w:ascii="Arial" w:hAnsi="Arial" w:cs="Arial"/>
          <w:sz w:val="24"/>
          <w:szCs w:val="24"/>
          <w:lang w:val="en-US"/>
        </w:rPr>
        <w:t>http</w:t>
      </w:r>
      <w:r w:rsidR="00502DDA">
        <w:rPr>
          <w:rFonts w:ascii="Arial" w:hAnsi="Arial" w:cs="Arial"/>
          <w:sz w:val="24"/>
          <w:szCs w:val="24"/>
        </w:rPr>
        <w:t>:</w:t>
      </w:r>
      <w:r w:rsidRPr="002D74F6">
        <w:rPr>
          <w:rFonts w:ascii="Arial" w:hAnsi="Arial" w:cs="Arial"/>
          <w:sz w:val="24"/>
          <w:szCs w:val="24"/>
        </w:rPr>
        <w:t>//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pravo</w:t>
      </w:r>
      <w:proofErr w:type="spellEnd"/>
      <w:r w:rsidRPr="002D74F6"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minjust</w:t>
      </w:r>
      <w:proofErr w:type="spellEnd"/>
      <w:r w:rsidRPr="002D74F6"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502DDA">
        <w:rPr>
          <w:rFonts w:ascii="Arial" w:hAnsi="Arial" w:cs="Arial"/>
          <w:sz w:val="24"/>
          <w:szCs w:val="24"/>
        </w:rPr>
        <w:t>,</w:t>
      </w:r>
      <w:r w:rsidR="00502DDA" w:rsidRPr="00502DDA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502DDA" w:rsidRPr="002D600E">
          <w:rPr>
            <w:rStyle w:val="a3"/>
            <w:rFonts w:ascii="Arial" w:hAnsi="Arial" w:cs="Arial"/>
            <w:sz w:val="24"/>
            <w:szCs w:val="24"/>
            <w:lang w:val="en-US"/>
          </w:rPr>
          <w:t>http</w:t>
        </w:r>
        <w:r w:rsidR="00502DDA" w:rsidRPr="002D600E">
          <w:rPr>
            <w:rStyle w:val="a3"/>
            <w:rFonts w:ascii="Arial" w:hAnsi="Arial" w:cs="Arial"/>
            <w:sz w:val="24"/>
            <w:szCs w:val="24"/>
          </w:rPr>
          <w:t>://право-минюст,рф</w:t>
        </w:r>
      </w:hyperlink>
      <w:r w:rsidR="00502DDA">
        <w:rPr>
          <w:rFonts w:ascii="Arial" w:hAnsi="Arial" w:cs="Arial"/>
          <w:sz w:val="24"/>
          <w:szCs w:val="24"/>
        </w:rPr>
        <w:t xml:space="preserve">, регистрация в качестве сетевого издания Эл № ФСС77-72471 от 05.03.2018). При этом решение Думы Поселения или отдельный нормативный правовой акт, принятый Думой поселения, которыми оформляются изменения и дополнения, вносимые в Устав должны содержать  положения о его направлении в Управление Министерства </w:t>
      </w:r>
      <w:r w:rsidR="003A77B0">
        <w:rPr>
          <w:rFonts w:ascii="Arial" w:hAnsi="Arial" w:cs="Arial"/>
          <w:sz w:val="24"/>
          <w:szCs w:val="24"/>
        </w:rPr>
        <w:t>юстиции РФ по Иркутской области</w:t>
      </w:r>
      <w:bookmarkStart w:id="0" w:name="_GoBack"/>
      <w:bookmarkEnd w:id="0"/>
      <w:r w:rsidR="00502DDA">
        <w:rPr>
          <w:rFonts w:ascii="Arial" w:hAnsi="Arial" w:cs="Arial"/>
          <w:sz w:val="24"/>
          <w:szCs w:val="24"/>
        </w:rPr>
        <w:t xml:space="preserve"> для государственной регистрации и официального опубликования (обнародования) на портале Минюста России.»;</w:t>
      </w:r>
    </w:p>
    <w:p w:rsidR="00573812" w:rsidRDefault="00573812" w:rsidP="00502DD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</w:t>
      </w:r>
      <w:r w:rsidR="00E1381B">
        <w:rPr>
          <w:rFonts w:ascii="Arial" w:hAnsi="Arial" w:cs="Arial"/>
          <w:sz w:val="24"/>
          <w:szCs w:val="24"/>
        </w:rPr>
        <w:t xml:space="preserve"> </w:t>
      </w:r>
      <w:r w:rsidR="00502DDA">
        <w:rPr>
          <w:rFonts w:ascii="Arial" w:hAnsi="Arial" w:cs="Arial"/>
          <w:sz w:val="24"/>
          <w:szCs w:val="24"/>
        </w:rPr>
        <w:t>статью 46</w:t>
      </w:r>
      <w:r w:rsidR="00BE2C97">
        <w:rPr>
          <w:rFonts w:ascii="Arial" w:hAnsi="Arial" w:cs="Arial"/>
          <w:sz w:val="24"/>
          <w:szCs w:val="24"/>
        </w:rPr>
        <w:t xml:space="preserve"> </w:t>
      </w:r>
      <w:r w:rsidR="00502DDA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502DDA" w:rsidRDefault="00502DDA" w:rsidP="00502DD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«Статья 46. Официальное опубликование (обнародование) муниципальных правовых актов и соглашений, заключенных между органами местного самоуправления</w:t>
      </w:r>
    </w:p>
    <w:p w:rsidR="0055483E" w:rsidRDefault="0055483E" w:rsidP="00502DD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1.Официальным опубликованием муниципального правового акта или соглашения, заключенного между органами местного самоуправления (далее </w:t>
      </w:r>
      <w:proofErr w:type="gramStart"/>
      <w:r>
        <w:rPr>
          <w:rFonts w:ascii="Arial" w:hAnsi="Arial" w:cs="Arial"/>
          <w:sz w:val="24"/>
          <w:szCs w:val="24"/>
        </w:rPr>
        <w:t>–с</w:t>
      </w:r>
      <w:proofErr w:type="gramEnd"/>
      <w:r>
        <w:rPr>
          <w:rFonts w:ascii="Arial" w:hAnsi="Arial" w:cs="Arial"/>
          <w:sz w:val="24"/>
          <w:szCs w:val="24"/>
        </w:rPr>
        <w:t>оглашение), считается  первая публикация его полного текста в периодическом печатном издании «Вести Бирюльки».</w:t>
      </w:r>
    </w:p>
    <w:p w:rsidR="0055483E" w:rsidRDefault="0055483E" w:rsidP="00502DD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2.Если  значительный по объему муниципальный правовой акт или соглашение по техническим причинам не может быть опубликован в одном номере периодического печатного издания, то такой акт или соглашение в соответствии с законодательством публикуется в нескольких номерах соответствующего периодического издания, как правило, подряд. В этом случае днем официального опубликования (обнародования) муниципального правового акта или соглашения является день выхода номера периодического печатного издания, в котором завершена публикация его полного текста.</w:t>
      </w:r>
    </w:p>
    <w:p w:rsidR="0055483E" w:rsidRDefault="0055483E" w:rsidP="00502DD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3.В случае, если при</w:t>
      </w:r>
      <w:r w:rsidR="00154E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опубликовании (обнародовании) муниципального правового акта или соглашения были допущены ошибки, опечатки или иные неточности в сравнении</w:t>
      </w:r>
      <w:r w:rsidR="00154EBC">
        <w:rPr>
          <w:rFonts w:ascii="Arial" w:hAnsi="Arial" w:cs="Arial"/>
          <w:sz w:val="24"/>
          <w:szCs w:val="24"/>
        </w:rPr>
        <w:t xml:space="preserve"> с подлинником муниципального правового акта или соглашения, то после обнаружения ошибки, опечатки или иной неточности в этом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лица, принявшего муниципальный правовой акт или органа</w:t>
      </w:r>
      <w:proofErr w:type="gramEnd"/>
      <w:r w:rsidR="00154EBC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154EBC">
        <w:rPr>
          <w:rFonts w:ascii="Arial" w:hAnsi="Arial" w:cs="Arial"/>
          <w:sz w:val="24"/>
          <w:szCs w:val="24"/>
        </w:rPr>
        <w:t>заключившего</w:t>
      </w:r>
      <w:proofErr w:type="gramEnd"/>
      <w:r w:rsidR="00154EBC">
        <w:rPr>
          <w:rFonts w:ascii="Arial" w:hAnsi="Arial" w:cs="Arial"/>
          <w:sz w:val="24"/>
          <w:szCs w:val="24"/>
        </w:rPr>
        <w:t xml:space="preserve"> соглашение об исправлении неточности и подлинная редакция соответствующих положений.</w:t>
      </w:r>
    </w:p>
    <w:p w:rsidR="00154EBC" w:rsidRDefault="00154EBC" w:rsidP="00502DD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4.Исправление ошибок,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акт, в котором имеются неточности.</w:t>
      </w:r>
    </w:p>
    <w:p w:rsidR="00154EBC" w:rsidRPr="00C300ED" w:rsidRDefault="00154EBC" w:rsidP="00502DD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5.Иной порядок опубликования (обнародования) муниципальных правовых актов или соглашений может осуществляться в случаях, предусмотренных законодательством</w:t>
      </w:r>
      <w:proofErr w:type="gramStart"/>
      <w:r>
        <w:rPr>
          <w:rFonts w:ascii="Arial" w:hAnsi="Arial" w:cs="Arial"/>
          <w:sz w:val="24"/>
          <w:szCs w:val="24"/>
        </w:rPr>
        <w:t>.»</w:t>
      </w:r>
      <w:proofErr w:type="gramEnd"/>
    </w:p>
    <w:p w:rsidR="00154EBC" w:rsidRDefault="00154EBC" w:rsidP="007E727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7E727E" w:rsidRPr="007E727E" w:rsidRDefault="007E727E" w:rsidP="007E727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E727E">
        <w:rPr>
          <w:rFonts w:ascii="Arial" w:hAnsi="Arial" w:cs="Arial"/>
          <w:sz w:val="24"/>
          <w:szCs w:val="24"/>
        </w:rPr>
        <w:t xml:space="preserve">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</w:t>
      </w:r>
      <w:r>
        <w:rPr>
          <w:rFonts w:ascii="Arial" w:hAnsi="Arial" w:cs="Arial"/>
          <w:sz w:val="24"/>
          <w:szCs w:val="24"/>
        </w:rPr>
        <w:t xml:space="preserve">внесении изменении в Устав </w:t>
      </w:r>
      <w:proofErr w:type="spellStart"/>
      <w:r>
        <w:rPr>
          <w:rFonts w:ascii="Arial" w:hAnsi="Arial" w:cs="Arial"/>
          <w:sz w:val="24"/>
          <w:szCs w:val="24"/>
        </w:rPr>
        <w:t>Бирюль</w:t>
      </w:r>
      <w:r w:rsidRPr="007E727E">
        <w:rPr>
          <w:rFonts w:ascii="Arial" w:hAnsi="Arial" w:cs="Arial"/>
          <w:sz w:val="24"/>
          <w:szCs w:val="24"/>
        </w:rPr>
        <w:t>ского</w:t>
      </w:r>
      <w:proofErr w:type="spellEnd"/>
      <w:r w:rsidRPr="007E727E">
        <w:rPr>
          <w:rFonts w:ascii="Arial" w:hAnsi="Arial" w:cs="Arial"/>
          <w:sz w:val="24"/>
          <w:szCs w:val="24"/>
        </w:rPr>
        <w:t xml:space="preserve"> муниципального о</w:t>
      </w:r>
      <w:r>
        <w:rPr>
          <w:rFonts w:ascii="Arial" w:hAnsi="Arial" w:cs="Arial"/>
          <w:sz w:val="24"/>
          <w:szCs w:val="24"/>
        </w:rPr>
        <w:t>бразования</w:t>
      </w:r>
      <w:r w:rsidRPr="007E727E">
        <w:rPr>
          <w:rFonts w:ascii="Arial" w:hAnsi="Arial" w:cs="Arial"/>
          <w:sz w:val="24"/>
          <w:szCs w:val="24"/>
        </w:rPr>
        <w:t xml:space="preserve">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7E727E" w:rsidRPr="007E727E" w:rsidRDefault="007E727E" w:rsidP="007E727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3.Главе </w:t>
      </w:r>
      <w:proofErr w:type="spellStart"/>
      <w:r>
        <w:rPr>
          <w:rFonts w:ascii="Arial" w:hAnsi="Arial" w:cs="Arial"/>
          <w:sz w:val="24"/>
          <w:szCs w:val="24"/>
        </w:rPr>
        <w:t>Бирюль</w:t>
      </w:r>
      <w:r w:rsidRPr="007E727E">
        <w:rPr>
          <w:rFonts w:ascii="Arial" w:hAnsi="Arial" w:cs="Arial"/>
          <w:sz w:val="24"/>
          <w:szCs w:val="24"/>
        </w:rPr>
        <w:t>ского</w:t>
      </w:r>
      <w:proofErr w:type="spellEnd"/>
      <w:r w:rsidRPr="007E727E">
        <w:rPr>
          <w:rFonts w:ascii="Arial" w:hAnsi="Arial" w:cs="Arial"/>
          <w:sz w:val="24"/>
          <w:szCs w:val="24"/>
        </w:rPr>
        <w:t xml:space="preserve"> муниципального обр</w:t>
      </w:r>
      <w:r>
        <w:rPr>
          <w:rFonts w:ascii="Arial" w:hAnsi="Arial" w:cs="Arial"/>
          <w:sz w:val="24"/>
          <w:szCs w:val="24"/>
        </w:rPr>
        <w:t>азования</w:t>
      </w:r>
      <w:r w:rsidRPr="007E727E">
        <w:rPr>
          <w:rFonts w:ascii="Arial" w:hAnsi="Arial" w:cs="Arial"/>
          <w:sz w:val="24"/>
          <w:szCs w:val="24"/>
        </w:rPr>
        <w:t xml:space="preserve"> опубликовать настоящее решение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данного решения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7E727E" w:rsidRPr="007E727E" w:rsidRDefault="007E727E" w:rsidP="007E727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E727E">
        <w:rPr>
          <w:rFonts w:ascii="Arial" w:hAnsi="Arial" w:cs="Arial"/>
          <w:sz w:val="24"/>
          <w:szCs w:val="24"/>
        </w:rPr>
        <w:t>4.Настоящее решение вступает в силу после государственной регистрации и опубликования в печатном издании «Вести</w:t>
      </w:r>
      <w:r>
        <w:rPr>
          <w:rFonts w:ascii="Arial" w:hAnsi="Arial" w:cs="Arial"/>
          <w:sz w:val="24"/>
          <w:szCs w:val="24"/>
        </w:rPr>
        <w:t xml:space="preserve"> Бирюльки</w:t>
      </w:r>
      <w:r w:rsidRPr="007E727E">
        <w:rPr>
          <w:rFonts w:ascii="Arial" w:hAnsi="Arial" w:cs="Arial"/>
          <w:sz w:val="24"/>
          <w:szCs w:val="24"/>
        </w:rPr>
        <w:t>».</w:t>
      </w:r>
    </w:p>
    <w:p w:rsidR="007E727E" w:rsidRPr="007E727E" w:rsidRDefault="007E727E" w:rsidP="007E727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E727E">
        <w:rPr>
          <w:rFonts w:ascii="Arial" w:hAnsi="Arial" w:cs="Arial"/>
          <w:sz w:val="24"/>
          <w:szCs w:val="24"/>
        </w:rPr>
        <w:t xml:space="preserve">5. Ответственность за исполнение настоящего </w:t>
      </w:r>
      <w:r w:rsidR="00A50DA5">
        <w:rPr>
          <w:rFonts w:ascii="Arial" w:hAnsi="Arial" w:cs="Arial"/>
          <w:sz w:val="24"/>
          <w:szCs w:val="24"/>
        </w:rPr>
        <w:t xml:space="preserve">решения возложить на Главу </w:t>
      </w:r>
      <w:proofErr w:type="spellStart"/>
      <w:r w:rsidR="00A50DA5">
        <w:rPr>
          <w:rFonts w:ascii="Arial" w:hAnsi="Arial" w:cs="Arial"/>
          <w:sz w:val="24"/>
          <w:szCs w:val="24"/>
        </w:rPr>
        <w:t>Бирюль</w:t>
      </w:r>
      <w:r w:rsidRPr="007E727E">
        <w:rPr>
          <w:rFonts w:ascii="Arial" w:hAnsi="Arial" w:cs="Arial"/>
          <w:sz w:val="24"/>
          <w:szCs w:val="24"/>
        </w:rPr>
        <w:t>ского</w:t>
      </w:r>
      <w:proofErr w:type="spellEnd"/>
      <w:r w:rsidRPr="007E727E">
        <w:rPr>
          <w:rFonts w:ascii="Arial" w:hAnsi="Arial" w:cs="Arial"/>
          <w:sz w:val="24"/>
          <w:szCs w:val="24"/>
        </w:rPr>
        <w:t xml:space="preserve">  муниципального</w:t>
      </w:r>
      <w:r w:rsidR="00A50DA5">
        <w:rPr>
          <w:rFonts w:ascii="Arial" w:hAnsi="Arial" w:cs="Arial"/>
          <w:sz w:val="24"/>
          <w:szCs w:val="24"/>
        </w:rPr>
        <w:t xml:space="preserve"> образования</w:t>
      </w:r>
      <w:r w:rsidRPr="007E727E">
        <w:rPr>
          <w:rFonts w:ascii="Arial" w:hAnsi="Arial" w:cs="Arial"/>
          <w:sz w:val="24"/>
          <w:szCs w:val="24"/>
        </w:rPr>
        <w:t>.</w:t>
      </w:r>
    </w:p>
    <w:p w:rsidR="007E727E" w:rsidRPr="007E727E" w:rsidRDefault="007E727E" w:rsidP="007E727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7E727E" w:rsidRPr="007E727E" w:rsidRDefault="007E727E" w:rsidP="007E727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7E727E" w:rsidRPr="007E727E" w:rsidRDefault="007E727E" w:rsidP="007E727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E727E"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7E727E" w:rsidRDefault="00471E2C" w:rsidP="00A50DA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Бирюль</w:t>
      </w:r>
      <w:r w:rsidR="00A50DA5">
        <w:rPr>
          <w:rFonts w:ascii="Arial" w:hAnsi="Arial" w:cs="Arial"/>
          <w:sz w:val="24"/>
          <w:szCs w:val="24"/>
        </w:rPr>
        <w:t>ского</w:t>
      </w:r>
      <w:proofErr w:type="spellEnd"/>
      <w:r w:rsidR="00A50DA5">
        <w:rPr>
          <w:rFonts w:ascii="Arial" w:hAnsi="Arial" w:cs="Arial"/>
          <w:sz w:val="24"/>
          <w:szCs w:val="24"/>
        </w:rPr>
        <w:t xml:space="preserve"> </w:t>
      </w:r>
      <w:r w:rsidR="007E727E" w:rsidRPr="007E727E">
        <w:rPr>
          <w:rFonts w:ascii="Arial" w:hAnsi="Arial" w:cs="Arial"/>
          <w:sz w:val="24"/>
          <w:szCs w:val="24"/>
        </w:rPr>
        <w:t>сельского поселения</w:t>
      </w:r>
    </w:p>
    <w:p w:rsidR="00A50DA5" w:rsidRPr="007E727E" w:rsidRDefault="00A50DA5" w:rsidP="00A50DA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А.Ю.Будревич</w:t>
      </w:r>
      <w:proofErr w:type="spellEnd"/>
    </w:p>
    <w:p w:rsidR="007E727E" w:rsidRPr="00D14218" w:rsidRDefault="007E727E" w:rsidP="00D1421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sectPr w:rsidR="007E727E" w:rsidRPr="00D14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7F9"/>
    <w:rsid w:val="0014319F"/>
    <w:rsid w:val="00154EBC"/>
    <w:rsid w:val="001F33A7"/>
    <w:rsid w:val="002D74F6"/>
    <w:rsid w:val="00314302"/>
    <w:rsid w:val="0036505C"/>
    <w:rsid w:val="003A77B0"/>
    <w:rsid w:val="00445A3E"/>
    <w:rsid w:val="00471E2C"/>
    <w:rsid w:val="00487177"/>
    <w:rsid w:val="00502DDA"/>
    <w:rsid w:val="0055483E"/>
    <w:rsid w:val="00573812"/>
    <w:rsid w:val="006334D9"/>
    <w:rsid w:val="006349AB"/>
    <w:rsid w:val="00644E00"/>
    <w:rsid w:val="007506D0"/>
    <w:rsid w:val="007638D5"/>
    <w:rsid w:val="0079222A"/>
    <w:rsid w:val="007E727E"/>
    <w:rsid w:val="00817241"/>
    <w:rsid w:val="009011F1"/>
    <w:rsid w:val="009C67F9"/>
    <w:rsid w:val="00A50DA5"/>
    <w:rsid w:val="00AB71FE"/>
    <w:rsid w:val="00AE1221"/>
    <w:rsid w:val="00BC4EB0"/>
    <w:rsid w:val="00BE2C97"/>
    <w:rsid w:val="00C300ED"/>
    <w:rsid w:val="00D14218"/>
    <w:rsid w:val="00D750BE"/>
    <w:rsid w:val="00DD0961"/>
    <w:rsid w:val="00E10A4B"/>
    <w:rsid w:val="00E1381B"/>
    <w:rsid w:val="00E93F78"/>
    <w:rsid w:val="00FF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2D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2D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7;&#1088;&#1072;&#1074;&#1086;-&#1084;&#1080;&#1085;&#1102;&#1089;&#1090;,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2019-06-08T08:44:00Z</cp:lastPrinted>
  <dcterms:created xsi:type="dcterms:W3CDTF">2019-06-08T03:17:00Z</dcterms:created>
  <dcterms:modified xsi:type="dcterms:W3CDTF">2019-11-04T04:53:00Z</dcterms:modified>
</cp:coreProperties>
</file>