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3A" w:rsidRDefault="005F703A" w:rsidP="009B4488">
      <w:pPr>
        <w:shd w:val="clear" w:color="auto" w:fill="FFFFFF"/>
        <w:spacing w:after="96" w:line="240" w:lineRule="auto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D7CD9" w:rsidRPr="000D7CD9" w:rsidRDefault="00685843" w:rsidP="00685843">
      <w:pPr>
        <w:tabs>
          <w:tab w:val="center" w:pos="4677"/>
          <w:tab w:val="left" w:pos="64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08.07.2017г.№33</w:t>
      </w:r>
    </w:p>
    <w:p w:rsidR="000D7CD9" w:rsidRPr="000D7CD9" w:rsidRDefault="000D7CD9" w:rsidP="000D7C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CD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D7CD9" w:rsidRPr="000D7CD9" w:rsidRDefault="000D7CD9" w:rsidP="000D7CD9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CD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D7CD9" w:rsidRPr="000D7CD9" w:rsidRDefault="000D7CD9" w:rsidP="000D7C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CD9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0D7CD9" w:rsidRPr="000D7CD9" w:rsidRDefault="000D7CD9" w:rsidP="000D7C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CD9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0D7CD9" w:rsidRPr="000D7CD9" w:rsidRDefault="000D7CD9" w:rsidP="000D7C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CD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0D7CD9" w:rsidRPr="000D7CD9" w:rsidRDefault="000D7CD9" w:rsidP="000D7C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CD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F703A" w:rsidRPr="005F703A" w:rsidRDefault="005F703A" w:rsidP="005F703A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C23D51" w:rsidRDefault="00454283" w:rsidP="00B14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4ED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СОСТАВЛЕНИЯ И ВЕДЕНИЯ КАССОВОГО ПЛАНА ИСПОЛНЕНИЯ БЮДЖЕТА</w:t>
      </w:r>
      <w:r w:rsidR="00B14E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14EDB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 МУНИЦИПАЛЬНОГО ОБРАЗОВАНИЯ</w:t>
      </w:r>
      <w:r w:rsidR="005F703A" w:rsidRPr="00B14E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14EDB" w:rsidRPr="00B14EDB" w:rsidRDefault="00B14EDB" w:rsidP="00B14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D7CD9" w:rsidRPr="00B14EDB" w:rsidRDefault="00B14EDB" w:rsidP="00C23D5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ED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D7CD9" w:rsidRPr="00B14EDB">
        <w:rPr>
          <w:rFonts w:ascii="Arial" w:eastAsia="Times New Roman" w:hAnsi="Arial" w:cs="Arial"/>
          <w:sz w:val="24"/>
          <w:szCs w:val="24"/>
          <w:lang w:eastAsia="ru-RU"/>
        </w:rPr>
        <w:t>целях реализации статьи 217.1 Бюджетног</w:t>
      </w:r>
      <w:r w:rsidR="00C23D51" w:rsidRPr="00B14EDB">
        <w:rPr>
          <w:rFonts w:ascii="Arial" w:eastAsia="Times New Roman" w:hAnsi="Arial" w:cs="Arial"/>
          <w:sz w:val="24"/>
          <w:szCs w:val="24"/>
          <w:lang w:eastAsia="ru-RU"/>
        </w:rPr>
        <w:t>о кодекса Российской Федерации,</w:t>
      </w:r>
      <w:r w:rsidRPr="00B14E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703A" w:rsidRPr="00685843" w:rsidRDefault="000D7CD9" w:rsidP="00C23D51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584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C23D51" w:rsidRPr="00685843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</w:p>
    <w:p w:rsidR="00C23D51" w:rsidRPr="00C23D51" w:rsidRDefault="00C23D51" w:rsidP="00C23D51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703A" w:rsidRPr="000D7CD9" w:rsidRDefault="00C23D51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F703A" w:rsidRPr="000D7CD9">
        <w:rPr>
          <w:rFonts w:ascii="Arial" w:eastAsia="Times New Roman" w:hAnsi="Arial" w:cs="Arial"/>
          <w:sz w:val="24"/>
          <w:szCs w:val="24"/>
          <w:lang w:eastAsia="ru-RU"/>
        </w:rPr>
        <w:t>Утвердить Порядок составления и ведения кассов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ого плана исполнения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5F703A" w:rsidRPr="000D7CD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5F703A" w:rsidRPr="000D7CD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="005F703A" w:rsidRPr="000D7CD9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gramEnd"/>
      <w:r w:rsidR="005F703A" w:rsidRPr="000D7CD9">
        <w:rPr>
          <w:rFonts w:ascii="Arial" w:eastAsia="Times New Roman" w:hAnsi="Arial" w:cs="Arial"/>
          <w:sz w:val="24"/>
          <w:szCs w:val="24"/>
          <w:lang w:eastAsia="ru-RU"/>
        </w:rPr>
        <w:t>Приложение 1).</w:t>
      </w:r>
    </w:p>
    <w:p w:rsidR="005F703A" w:rsidRPr="000D7CD9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CD9">
        <w:rPr>
          <w:rFonts w:ascii="Arial" w:eastAsia="Times New Roman" w:hAnsi="Arial" w:cs="Arial"/>
          <w:sz w:val="24"/>
          <w:szCs w:val="24"/>
          <w:lang w:eastAsia="ru-RU"/>
        </w:rPr>
        <w:t xml:space="preserve">2. Действие настоящего постановления распространить на </w:t>
      </w:r>
      <w:proofErr w:type="gramStart"/>
      <w:r w:rsidRPr="000D7CD9">
        <w:rPr>
          <w:rFonts w:ascii="Arial" w:eastAsia="Times New Roman" w:hAnsi="Arial" w:cs="Arial"/>
          <w:sz w:val="24"/>
          <w:szCs w:val="24"/>
          <w:lang w:eastAsia="ru-RU"/>
        </w:rPr>
        <w:t>правоотн</w:t>
      </w:r>
      <w:r w:rsidR="00685843">
        <w:rPr>
          <w:rFonts w:ascii="Arial" w:eastAsia="Times New Roman" w:hAnsi="Arial" w:cs="Arial"/>
          <w:sz w:val="24"/>
          <w:szCs w:val="24"/>
          <w:lang w:eastAsia="ru-RU"/>
        </w:rPr>
        <w:t>ошения</w:t>
      </w:r>
      <w:proofErr w:type="gramEnd"/>
      <w:r w:rsidR="00685843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1 января 2017</w:t>
      </w:r>
      <w:r w:rsidRPr="000D7CD9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0D7CD9" w:rsidRPr="000D7CD9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CD9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</w:t>
      </w:r>
      <w:r w:rsidR="000D7CD9" w:rsidRPr="000D7CD9">
        <w:rPr>
          <w:rFonts w:ascii="Arial" w:eastAsia="Times New Roman" w:hAnsi="Arial" w:cs="Arial"/>
          <w:sz w:val="24"/>
          <w:szCs w:val="24"/>
          <w:lang w:eastAsia="ru-RU"/>
        </w:rPr>
        <w:t xml:space="preserve">ение в печатном органе «Вести Бирюльки» </w:t>
      </w:r>
    </w:p>
    <w:p w:rsidR="005F703A" w:rsidRDefault="000D7CD9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C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703A" w:rsidRPr="000D7CD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5F703A" w:rsidRPr="000D7CD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F703A" w:rsidRPr="000D7CD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Pr="000D7CD9">
        <w:rPr>
          <w:rFonts w:ascii="Arial" w:eastAsia="Times New Roman" w:hAnsi="Arial" w:cs="Arial"/>
          <w:sz w:val="24"/>
          <w:szCs w:val="24"/>
          <w:lang w:eastAsia="ru-RU"/>
        </w:rPr>
        <w:t xml:space="preserve">оставляю за собой </w:t>
      </w:r>
    </w:p>
    <w:p w:rsidR="00C23D51" w:rsidRDefault="00C23D51" w:rsidP="000D7CD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D51" w:rsidRPr="000D7CD9" w:rsidRDefault="00C23D51" w:rsidP="000D7CD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CD9" w:rsidRPr="000D7CD9" w:rsidRDefault="000D7CD9" w:rsidP="000D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0D7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</w:p>
    <w:p w:rsidR="000D7CD9" w:rsidRPr="000D7CD9" w:rsidRDefault="000D7CD9" w:rsidP="000D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0D7CD9" w:rsidRPr="000D7CD9" w:rsidRDefault="000D7CD9" w:rsidP="000D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А.Ю. </w:t>
      </w:r>
      <w:proofErr w:type="spellStart"/>
      <w:r w:rsidRPr="000D7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Будревич</w:t>
      </w:r>
      <w:proofErr w:type="spellEnd"/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Courier New" w:eastAsia="Times New Roman" w:hAnsi="Courier New" w:cs="Courier New"/>
          <w:color w:val="2C2C2C"/>
          <w:lang w:eastAsia="ru-RU"/>
        </w:rPr>
      </w:pPr>
    </w:p>
    <w:p w:rsidR="005F703A" w:rsidRPr="00C23D51" w:rsidRDefault="00C23D51" w:rsidP="0068584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23D51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F703A" w:rsidRPr="00C23D51" w:rsidRDefault="00C23D51" w:rsidP="0068584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Бирюль</w:t>
      </w:r>
      <w:r w:rsidR="005F703A" w:rsidRPr="00C23D51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5F703A" w:rsidRPr="00C23D51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F703A" w:rsidRPr="00C23D51" w:rsidRDefault="00685843" w:rsidP="0068584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08.07.2017г №33</w:t>
      </w:r>
    </w:p>
    <w:p w:rsidR="005F703A" w:rsidRPr="005F703A" w:rsidRDefault="005F703A" w:rsidP="005F703A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454283" w:rsidRDefault="00454283" w:rsidP="00454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5F703A" w:rsidRPr="00454283" w:rsidRDefault="00454283" w:rsidP="004542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542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СОСТАВЛЕНИЯ И ВЕДЕНИЯ КАССОВОГО ПЛАНА ИСПОЛНЕНИЯ БЮДЖЕТА БИРЮДЬСКОГО МУНИЦИПАЛЬНОГО ОБРАЗОВАНИЯ 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454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1.1 Настоящий порядок разработан </w:t>
      </w:r>
      <w:r w:rsidR="00C23D51" w:rsidRPr="00C23D5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217.1 Бюджетного к</w:t>
      </w:r>
      <w:r w:rsidR="00C23D51" w:rsidRPr="00C23D51">
        <w:rPr>
          <w:rFonts w:ascii="Arial" w:eastAsia="Times New Roman" w:hAnsi="Arial" w:cs="Arial"/>
          <w:sz w:val="24"/>
          <w:szCs w:val="24"/>
          <w:lang w:eastAsia="ru-RU"/>
        </w:rPr>
        <w:t>одекса Российской Федерации,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 правила составления и ведения кассово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го плана</w:t>
      </w:r>
      <w:r w:rsidR="00C23D51"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бюджета </w:t>
      </w:r>
      <w:proofErr w:type="spellStart"/>
      <w:r w:rsidR="00C23D51" w:rsidRPr="00C23D5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местный бюджет).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1.2</w:t>
      </w:r>
      <w:proofErr w:type="gram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>од кассовым планом понимается прогноз кассовых поступлений в бюджет и кассовых выплат из бюджета в текущем финансовом году.</w:t>
      </w:r>
    </w:p>
    <w:p w:rsidR="005F703A" w:rsidRPr="00C23D51" w:rsidRDefault="00454283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Кассовый план исполнения</w:t>
      </w:r>
      <w:r w:rsidR="005F703A"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бюджета включает: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кассовый план на текущий финансовый год с поквартальной детализацией.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1.3 Составление и ведение кассового пл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ана исполнения местного бюджета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в текущем финансовом году</w:t>
      </w:r>
      <w:r w:rsidR="00C23D5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администрацией </w:t>
      </w:r>
      <w:proofErr w:type="spellStart"/>
      <w:r w:rsidR="00C23D5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gram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>далее администрация) на основании: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показателей касс</w:t>
      </w:r>
      <w:r w:rsidR="00C23D51">
        <w:rPr>
          <w:rFonts w:ascii="Arial" w:eastAsia="Times New Roman" w:hAnsi="Arial" w:cs="Arial"/>
          <w:sz w:val="24"/>
          <w:szCs w:val="24"/>
          <w:lang w:eastAsia="ru-RU"/>
        </w:rPr>
        <w:t>ового плана по доходам местного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на текущий финансовый год;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показателей кассового плана по расходам местного бюджета на текущий финансовый год;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показателей кассового плана по источникам финансиро</w:t>
      </w:r>
      <w:r w:rsidR="00C23D51">
        <w:rPr>
          <w:rFonts w:ascii="Arial" w:eastAsia="Times New Roman" w:hAnsi="Arial" w:cs="Arial"/>
          <w:sz w:val="24"/>
          <w:szCs w:val="24"/>
          <w:lang w:eastAsia="ru-RU"/>
        </w:rPr>
        <w:t>вания дефицита местного бюджета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текущий финансовый год.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II. Составление кассов</w:t>
      </w:r>
      <w:r w:rsidR="00C23D51">
        <w:rPr>
          <w:rFonts w:ascii="Arial" w:eastAsia="Times New Roman" w:hAnsi="Arial" w:cs="Arial"/>
          <w:sz w:val="24"/>
          <w:szCs w:val="24"/>
          <w:lang w:eastAsia="ru-RU"/>
        </w:rPr>
        <w:t xml:space="preserve">ого плана по доходам бюджета </w:t>
      </w:r>
      <w:proofErr w:type="spellStart"/>
      <w:r w:rsidR="00C23D5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внесение изменений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2.1 Составление и ведение кассового плана по доходам местного бюджета  осуществляется администрацией. Показатели кассового плана по доходам формируются </w:t>
      </w:r>
      <w:proofErr w:type="gram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на основании прогноза поступлений доходов в местный бюджет на текущий финансовый год в разрезе кодов бюджетной классификации РФ по главным администра</w:t>
      </w:r>
      <w:r w:rsidR="00C23D51">
        <w:rPr>
          <w:rFonts w:ascii="Arial" w:eastAsia="Times New Roman" w:hAnsi="Arial" w:cs="Arial"/>
          <w:sz w:val="24"/>
          <w:szCs w:val="24"/>
          <w:lang w:eastAsia="ru-RU"/>
        </w:rPr>
        <w:t>торам</w:t>
      </w:r>
      <w:proofErr w:type="gramEnd"/>
      <w:r w:rsidR="00C23D51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бюджета </w:t>
      </w:r>
      <w:proofErr w:type="spellStart"/>
      <w:r w:rsidR="00C23D5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Кассовый план по доходам на год и с поквартальной разбивкой составляется по форме согласно приложению 1 к настоящему Порядку в срок не позднее 25 декабря отчетного финансового года.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2.2. Внесение изменений в кассовый план по доходам осуществляется не чаще одного раза в месяц на основании: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анализа динамики фактических поступлений доходов в местный бюджет;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информации главных администр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аторов доходов местного бюджета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о причинах отклонений фактических поступлений по отдельным видам доходных источников от показателей помесячного распределения 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доходов в бюджет </w:t>
      </w:r>
      <w:proofErr w:type="spellStart"/>
      <w:r w:rsidR="00454283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 Пояснительная записка о причинах отклонения более чем на 15 процентов представляется главным администратором доходов в администрацию не позднее 20 числа месяца, следующего за отчетным периодом.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2.3. При</w:t>
      </w:r>
      <w:r w:rsidR="00C23D51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бюджет </w:t>
      </w:r>
      <w:proofErr w:type="spellStart"/>
      <w:r w:rsidR="00C23D5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ного образования в текущем году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в 7-дневный срок </w:t>
      </w:r>
      <w:proofErr w:type="gram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соответствующего решения формирует уточненные показатели кассового плана по доходам на текущий финансовый год.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III. Составление кассово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 xml:space="preserve">го плана по расходам бюджета </w:t>
      </w:r>
      <w:proofErr w:type="spellStart"/>
      <w:r w:rsidR="00EF302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  и внесение изменений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3.1 Показат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ели кассового плана по расходам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бюджета формируются администрацией на основании: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сводной бюд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жетной росписи местного бюджета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по расходам на текущий финансовый год по полной бюджетной классификации и утвержденных бюджетных смет на текущий финансовый год с поквартальной разбивкой;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лимитов бюджетных обязательств;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Кассовый план по расходам местного бюджета на год и на квартал составляется по укрупненным кодам бюджетной классификации РФ (классификации операций сектора государственного управления - КОСГУ) по форме согласно приложению 2 к настоящему Порядку в срок не позднее 25 декабря отчетного финансового года.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При составлении кассового плана из общей суммы расходов выделяются объемы ассигнований по видам межбюджетных трансфертов, по обеспечению мер социальной поддержки населения, по обслуживанию муниципального долга.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Распределение по кварталам бюджетных ассигнований на оплату труда, социальное обеспечение населения, оплату коммунальных услуг, публичные нормативные обязательства и другие социально-значимые расходы производится в полном объеме от потребности на квартал с учетом временного сезонного характера расходов.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3.2. Внесение изменений в кассовый план по расходам производится ежеквартально по форме согласно приложению 2 к настоящему Порядку. При уточнении кассового плана: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учитываются фактические кассовые выплаты по расходам местного бюджета за отчетный период и уточняются соответствующие показатели периода, следующего за текущим кварталом;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-учитываются изменения бюджетных ассигнований и лимитов бюджетных обязательств на текущий финансовый год в связи с вне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 xml:space="preserve">сенными изменениями в бюджет </w:t>
      </w:r>
      <w:proofErr w:type="spellStart"/>
      <w:r w:rsidR="00EF302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с передвижками между ко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>дами бюджетной классификации РФ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квартала без увеличения расходной части местного бюджета, с передвижками между кодами бюджетной классификации РФ и кварталами с условием обеспечения увеличенных расходов местного бюджета на соответствующий квартал дополнительными доходами или</w:t>
      </w:r>
      <w:proofErr w:type="gram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уменьшением других расходов.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IV. Составление кассового плана по ист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>очникам финансирования дефицита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и внесение изменений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4.1 Кассовый план по источникам финансирования дефицита местного бюджета формируется на основании сводной бюд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жетной росписи местного бюджета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текущий финансовый год с учетом: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- текущей потребности в заемных средствах для покрытия дефицита бюджета </w:t>
      </w:r>
      <w:proofErr w:type="spell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Оекского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потребности в средствах на погашение долговых обязательств в соответствии с графиками;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объемов предоставления и возврата бюджетных кредитов;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объемов средств от продажи акций и иных форм участия в капитале на прогнозируемый период.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4.2 Показатели кассового плана по источникам финансирования дефицита местного бюджета в части формирования показателей по бюджетным кредитам и погашению долговых обязательств на год, с поквартальной разбивкой составляются администрацией по форме согласно приложению 3 к настоящему Порядку в срок не позднее 25 декабря отчетного финансового года.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При расчете показателей кассового плана учитываются оптимальные показатели долговой емкости местного бюджета, установленные Бюджетным Кодексом РФ, и предельный объем муниципального долга, устанавливаемый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 решением о бюджете </w:t>
      </w:r>
      <w:proofErr w:type="spellStart"/>
      <w:r w:rsidR="00EF302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 Показатели кассового плана об объеме средств от продажи акций и иных форм участия в капитале формируются администрацией по плану на год и разбивкой на кварталы до 25 декабря отчетного финансового года (приложение 3).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4.4 Информация об остатках средств на едином счете местного бюджета берется по данным отчетности об исполнении местного бюджета  на отчетную дату текущего года.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4.5</w:t>
      </w:r>
      <w:proofErr w:type="gram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proofErr w:type="gram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>ля определения показателей кассового плана по привлечению источников финансирования дефицита местного бюджета  рассчитывается объем текущей потребности в заемных средствах на прогнозируемый период и объем привлекаемых в прогнозируемом периоде заемных средствах с учетом установленного предельного объема муниципального долга. Выбор вида привлечения зависит от возможности реализации того или иного способа заимствования на прогнозируемый период.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4.6 Показатели к уточненному кассовому плану по источникам финансирования дефицита местного бюджета в аналогичном порядке ежеквартально составляются по форме согласно приложению 3 к настоящему Порядку.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V. Составление кас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 xml:space="preserve">сового плана исполнения бюджета </w:t>
      </w:r>
      <w:proofErr w:type="spellStart"/>
      <w:r w:rsidR="00EF302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EF302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и внесение изменений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5.1 Кассовый план исполнения местного бюджета на текущий финансовый год с поквартальной детализацией составляется администрацией по форме согласно приложению 4 к настоящему Порядку не позднее 28 декабря отчетного финансового года. Формирование осуществляется на основании показателей кассового плана по доходам, расходам и источникам финансирования дефицита местного бюджета по формам согласно приложениям 1,2,3 и прогноза безвозмездных поступлений из бюджетов бюджетной системы Российской Федерации в соответствии со сводной бюджетной росписью. Подписывается кассовый план на теку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 xml:space="preserve">щий год главой администрации </w:t>
      </w:r>
      <w:proofErr w:type="spellStart"/>
      <w:r w:rsidR="00EF302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Уточняется кассовый план на текущий финансовый год ежеквартально не позднее 2 числа первого месяца текущего квартала. При составлении учитываются внесенные изменения в сводную бюджетную роспись, лимиты бюджетных обязательств, фактичес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>кое исполнение местного бюджета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и остатки средств на едином счете местного бюджета на отчетную дату текущего года.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EF3024" w:rsidRDefault="005F703A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ПРИЛОЖЕНИЕ 1</w:t>
      </w:r>
    </w:p>
    <w:p w:rsidR="005F703A" w:rsidRPr="00EF3024" w:rsidRDefault="005F703A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 Порядку составления и ведения</w:t>
      </w:r>
    </w:p>
    <w:p w:rsidR="005F703A" w:rsidRPr="00EF3024" w:rsidRDefault="005F703A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кассового плана исполнения бюджета</w:t>
      </w:r>
    </w:p>
    <w:p w:rsidR="005F703A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EF3024">
        <w:rPr>
          <w:rFonts w:ascii="Courier New" w:eastAsia="Times New Roman" w:hAnsi="Courier New" w:cs="Courier New"/>
          <w:lang w:eastAsia="ru-RU"/>
        </w:rPr>
        <w:t>Бирюль</w:t>
      </w:r>
      <w:r w:rsidR="005F703A" w:rsidRPr="00EF3024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5F703A" w:rsidRPr="00EF3024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Касс</w:t>
      </w:r>
      <w:r w:rsidR="00EF3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овый план по доходам бюджета </w:t>
      </w:r>
      <w:proofErr w:type="spellStart"/>
      <w:r w:rsidR="00EF3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</w:t>
      </w:r>
      <w:r w:rsidR="006858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ного образования на  2017</w:t>
      </w: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</w:t>
      </w:r>
    </w:p>
    <w:p w:rsidR="005F703A" w:rsidRPr="00C23D51" w:rsidRDefault="005F703A" w:rsidP="005F703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тыс. </w:t>
      </w:r>
      <w:proofErr w:type="spell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666"/>
        <w:gridCol w:w="1787"/>
        <w:gridCol w:w="821"/>
        <w:gridCol w:w="1062"/>
        <w:gridCol w:w="1062"/>
        <w:gridCol w:w="1062"/>
        <w:gridCol w:w="1062"/>
      </w:tblGrid>
      <w:tr w:rsidR="00C23D51" w:rsidRPr="00C23D51" w:rsidTr="005F703A">
        <w:trPr>
          <w:trHeight w:val="431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строки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Наименован</w:t>
            </w: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ие доходов</w:t>
            </w: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Классификация доходов </w:t>
            </w: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бюджета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C23D51" w:rsidRPr="00C23D51" w:rsidTr="005F703A">
        <w:trPr>
          <w:trHeight w:val="5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Всего на год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5F703A" w:rsidRPr="00BA3778" w:rsidRDefault="00EF3024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5F703A" w:rsidRPr="00BA3778">
              <w:rPr>
                <w:rFonts w:ascii="Courier New" w:eastAsia="Times New Roman" w:hAnsi="Courier New" w:cs="Courier New"/>
                <w:lang w:eastAsia="ru-RU"/>
              </w:rPr>
              <w:t>вартал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</w:tr>
      <w:tr w:rsidR="00C23D51" w:rsidRPr="00C23D51" w:rsidTr="005F703A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2</w:t>
      </w: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 Порядку составления и ведения</w:t>
      </w: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кассового плана исполнения бюджета</w:t>
      </w: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EF3024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EF3024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Кассо</w:t>
      </w:r>
      <w:r w:rsidR="00EF3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вый план по расходам бюджета </w:t>
      </w:r>
      <w:proofErr w:type="spellStart"/>
      <w:r w:rsidR="00EF3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на</w:t>
      </w:r>
      <w:r w:rsidR="006858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2017</w:t>
      </w: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5F703A" w:rsidRPr="00C23D51" w:rsidRDefault="005F703A" w:rsidP="005F703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тыс. </w:t>
      </w:r>
      <w:proofErr w:type="spellStart"/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802"/>
        <w:gridCol w:w="2763"/>
        <w:gridCol w:w="802"/>
        <w:gridCol w:w="1035"/>
        <w:gridCol w:w="1035"/>
        <w:gridCol w:w="1035"/>
        <w:gridCol w:w="1035"/>
      </w:tblGrid>
      <w:tr w:rsidR="00C23D51" w:rsidRPr="00BA3778" w:rsidTr="005F703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КОСГУ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Сумма на год, всего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</w:tr>
      <w:tr w:rsidR="00C23D51" w:rsidRPr="00BA3778" w:rsidTr="005F70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 квартал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 квартал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 квартал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</w:tr>
      <w:tr w:rsidR="00C23D51" w:rsidRPr="00BA3778" w:rsidTr="005F703A">
        <w:trPr>
          <w:trHeight w:val="5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Расходы за счет собственных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Заработная плата (муниципального учреждения)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212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rPr>
          <w:trHeight w:val="2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241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 xml:space="preserve">Безвозмездные перечисления муниципальным </w:t>
            </w: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организациям, за исключением государственным и муниципальным организациям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 (межбюджетные трансферты)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Взаимные расчеты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Уведомление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Уведомление задолженности по бюджетным ссудам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640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Уменьшение задолженности по бюджетным ссудам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5F703A" w:rsidRPr="00BA3778" w:rsidRDefault="005F703A" w:rsidP="005F703A">
      <w:pPr>
        <w:shd w:val="clear" w:color="auto" w:fill="FFFFFF"/>
        <w:spacing w:after="96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3</w:t>
      </w: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 Порядку составления и ведения</w:t>
      </w: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кассового плана исполнения бюджета</w:t>
      </w: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EF3024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EF3024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Кассовый план по источникам фин</w:t>
      </w:r>
      <w:r w:rsidR="00EF3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ансирования дефицита бюджета </w:t>
      </w:r>
      <w:proofErr w:type="spellStart"/>
      <w:r w:rsidR="00EF3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5F703A" w:rsidRPr="00C23D51" w:rsidRDefault="005F703A" w:rsidP="005F703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тыс. </w:t>
      </w:r>
      <w:proofErr w:type="spell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tblInd w:w="-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818"/>
        <w:gridCol w:w="1949"/>
        <w:gridCol w:w="767"/>
        <w:gridCol w:w="1030"/>
        <w:gridCol w:w="1030"/>
        <w:gridCol w:w="1030"/>
        <w:gridCol w:w="1030"/>
      </w:tblGrid>
      <w:tr w:rsidR="00C23D51" w:rsidRPr="00BA3778" w:rsidTr="005F703A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Классификация</w:t>
            </w:r>
          </w:p>
        </w:tc>
        <w:tc>
          <w:tcPr>
            <w:tcW w:w="3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Наименование источников финансирования дефицита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Сумма на год, всего</w:t>
            </w:r>
          </w:p>
        </w:tc>
        <w:tc>
          <w:tcPr>
            <w:tcW w:w="3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</w:tr>
      <w:tr w:rsidR="00C23D51" w:rsidRPr="00BA3778" w:rsidTr="005F70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 квартал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 квартал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 квартал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Поступления источников финансирования дефицита бюджета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Размещение муниципальных ценных бумаг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Средства от продажи акций и иных форм участия в капитале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Возврат бюджетных кредитов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Выплаты из источников финансирования дефицита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Погашение муниципальных ценных бумаг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Погашение кредитов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Предоставление бюджетных кредитов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5F703A" w:rsidRPr="00BA3778" w:rsidRDefault="005F703A" w:rsidP="005F703A">
      <w:pPr>
        <w:shd w:val="clear" w:color="auto" w:fill="FFFFFF"/>
        <w:spacing w:after="96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A3778" w:rsidRPr="00EF3024" w:rsidRDefault="00BA3778" w:rsidP="00BA377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4</w:t>
      </w:r>
    </w:p>
    <w:p w:rsidR="00BA3778" w:rsidRPr="00EF3024" w:rsidRDefault="00BA3778" w:rsidP="00BA377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 Порядку составления и ведения</w:t>
      </w:r>
    </w:p>
    <w:p w:rsidR="00BA3778" w:rsidRPr="00EF3024" w:rsidRDefault="00BA3778" w:rsidP="00BA377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кассового плана исполнения бюджета</w:t>
      </w:r>
    </w:p>
    <w:p w:rsidR="00BA3778" w:rsidRPr="00EF3024" w:rsidRDefault="00BA3778" w:rsidP="00BA377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EF3024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EF3024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  <w:bookmarkStart w:id="0" w:name="_GoBack"/>
      <w:bookmarkEnd w:id="0"/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Касс</w:t>
      </w:r>
      <w:r w:rsidR="00BA37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овый план исполнения бюджета </w:t>
      </w:r>
      <w:proofErr w:type="spellStart"/>
      <w:r w:rsidR="00BA37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5F703A" w:rsidRPr="00C23D51" w:rsidRDefault="005F703A" w:rsidP="005F703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тыс. </w:t>
      </w:r>
      <w:proofErr w:type="spell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801"/>
        <w:gridCol w:w="2711"/>
        <w:gridCol w:w="855"/>
        <w:gridCol w:w="1035"/>
        <w:gridCol w:w="1035"/>
        <w:gridCol w:w="1035"/>
        <w:gridCol w:w="1035"/>
      </w:tblGrid>
      <w:tr w:rsidR="00C23D51" w:rsidRPr="00C23D51" w:rsidTr="005F703A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КОСГУ</w:t>
            </w:r>
          </w:p>
        </w:tc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Сумма на год, всего</w:t>
            </w:r>
          </w:p>
        </w:tc>
        <w:tc>
          <w:tcPr>
            <w:tcW w:w="3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</w:tr>
      <w:tr w:rsidR="00C23D51" w:rsidRPr="00C23D51" w:rsidTr="005F70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 квартал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 квартал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 квартал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Остатки на едином счете бюджета  на начало месяца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КАССОВЫЕ ПОСТУПЛЕНИЯ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Собственные доходы бюджета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Поступления источников финансирования дефицита бюджета, в том числе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Размещение муниципальных ценных бумаг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Средства от продажи акций и иных форм участия в капитале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Возврат бюджетных кредитов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КАССОВЫЕ ВЫПЛАТЫ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Расходы за счет собственных средств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Заработная плата (муниципального учреждения)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212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241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организациям, за исключением государственным и муниципальным организациям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 (межбюджетные трансферты)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Взаимные расчеты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Уведомление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Уведомление задолженности по бюджетным ссудам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640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Уменьшение задолженности по бюджетным ссудам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Выплаты из источников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Погашение муниципальных ценных бумаг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Погашение кредитов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Предоставление бюджетных кредитов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Исполнение муниципальных гарантий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C23D51" w:rsidRDefault="005F703A" w:rsidP="005F703A">
            <w:pPr>
              <w:spacing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Остатки на едином счете бюджета на конец месяца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C23D51" w:rsidRDefault="005F703A" w:rsidP="005F703A">
            <w:pPr>
              <w:spacing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3C3F" w:rsidRPr="00C23D51" w:rsidRDefault="007D3C3F" w:rsidP="009B4488">
      <w:pPr>
        <w:shd w:val="clear" w:color="auto" w:fill="FFFFFF"/>
        <w:spacing w:after="96" w:line="240" w:lineRule="auto"/>
        <w:rPr>
          <w:rFonts w:ascii="Arial" w:hAnsi="Arial" w:cs="Arial"/>
          <w:sz w:val="24"/>
          <w:szCs w:val="24"/>
        </w:rPr>
      </w:pPr>
    </w:p>
    <w:sectPr w:rsidR="007D3C3F" w:rsidRPr="00C23D51" w:rsidSect="006858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1B" w:rsidRDefault="00AA7D1B" w:rsidP="005F703A">
      <w:pPr>
        <w:spacing w:after="0" w:line="240" w:lineRule="auto"/>
      </w:pPr>
      <w:r>
        <w:separator/>
      </w:r>
    </w:p>
  </w:endnote>
  <w:endnote w:type="continuationSeparator" w:id="0">
    <w:p w:rsidR="00AA7D1B" w:rsidRDefault="00AA7D1B" w:rsidP="005F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06681"/>
      <w:docPartObj>
        <w:docPartGallery w:val="Page Numbers (Bottom of Page)"/>
        <w:docPartUnique/>
      </w:docPartObj>
    </w:sdtPr>
    <w:sdtContent>
      <w:p w:rsidR="00685843" w:rsidRDefault="006858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D5">
          <w:rPr>
            <w:noProof/>
          </w:rPr>
          <w:t>4</w:t>
        </w:r>
        <w:r>
          <w:fldChar w:fldCharType="end"/>
        </w:r>
      </w:p>
    </w:sdtContent>
  </w:sdt>
  <w:p w:rsidR="00685843" w:rsidRDefault="006858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1B" w:rsidRDefault="00AA7D1B" w:rsidP="005F703A">
      <w:pPr>
        <w:spacing w:after="0" w:line="240" w:lineRule="auto"/>
      </w:pPr>
      <w:r>
        <w:separator/>
      </w:r>
    </w:p>
  </w:footnote>
  <w:footnote w:type="continuationSeparator" w:id="0">
    <w:p w:rsidR="00AA7D1B" w:rsidRDefault="00AA7D1B" w:rsidP="005F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8B3"/>
    <w:multiLevelType w:val="multilevel"/>
    <w:tmpl w:val="3EA6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390F"/>
    <w:multiLevelType w:val="multilevel"/>
    <w:tmpl w:val="54D8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B5E30"/>
    <w:multiLevelType w:val="multilevel"/>
    <w:tmpl w:val="32B2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4D3C"/>
    <w:multiLevelType w:val="multilevel"/>
    <w:tmpl w:val="79A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759AE"/>
    <w:multiLevelType w:val="multilevel"/>
    <w:tmpl w:val="435C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D52A0"/>
    <w:multiLevelType w:val="multilevel"/>
    <w:tmpl w:val="024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F66F6"/>
    <w:multiLevelType w:val="multilevel"/>
    <w:tmpl w:val="6AA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2156F"/>
    <w:multiLevelType w:val="multilevel"/>
    <w:tmpl w:val="E36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64E97"/>
    <w:multiLevelType w:val="multilevel"/>
    <w:tmpl w:val="6376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539BF"/>
    <w:multiLevelType w:val="multilevel"/>
    <w:tmpl w:val="1E4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46DE"/>
    <w:multiLevelType w:val="multilevel"/>
    <w:tmpl w:val="10B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E6D6D"/>
    <w:multiLevelType w:val="multilevel"/>
    <w:tmpl w:val="746A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15E19"/>
    <w:multiLevelType w:val="multilevel"/>
    <w:tmpl w:val="3C2E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41C6C"/>
    <w:multiLevelType w:val="multilevel"/>
    <w:tmpl w:val="475A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F6653"/>
    <w:multiLevelType w:val="multilevel"/>
    <w:tmpl w:val="928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04247"/>
    <w:multiLevelType w:val="multilevel"/>
    <w:tmpl w:val="CA6A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23D46"/>
    <w:multiLevelType w:val="multilevel"/>
    <w:tmpl w:val="EA2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9626E"/>
    <w:multiLevelType w:val="multilevel"/>
    <w:tmpl w:val="D25E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5745A"/>
    <w:multiLevelType w:val="multilevel"/>
    <w:tmpl w:val="003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18"/>
  </w:num>
  <w:num w:numId="13">
    <w:abstractNumId w:val="4"/>
  </w:num>
  <w:num w:numId="14">
    <w:abstractNumId w:val="17"/>
  </w:num>
  <w:num w:numId="15">
    <w:abstractNumId w:val="13"/>
  </w:num>
  <w:num w:numId="16">
    <w:abstractNumId w:val="14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11"/>
    <w:rsid w:val="000D7CD9"/>
    <w:rsid w:val="00454283"/>
    <w:rsid w:val="00502F2F"/>
    <w:rsid w:val="00571311"/>
    <w:rsid w:val="005F703A"/>
    <w:rsid w:val="00685843"/>
    <w:rsid w:val="007444D5"/>
    <w:rsid w:val="007D3C3F"/>
    <w:rsid w:val="009B4488"/>
    <w:rsid w:val="00AA7D1B"/>
    <w:rsid w:val="00B14EDB"/>
    <w:rsid w:val="00BA3778"/>
    <w:rsid w:val="00C23D51"/>
    <w:rsid w:val="00E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7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7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703A"/>
  </w:style>
  <w:style w:type="paragraph" w:styleId="a3">
    <w:name w:val="Normal (Web)"/>
    <w:basedOn w:val="a"/>
    <w:uiPriority w:val="99"/>
    <w:semiHidden/>
    <w:unhideWhenUsed/>
    <w:rsid w:val="005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5F703A"/>
  </w:style>
  <w:style w:type="paragraph" w:customStyle="1" w:styleId="a4">
    <w:name w:val="a"/>
    <w:basedOn w:val="a"/>
    <w:rsid w:val="005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03A"/>
  </w:style>
  <w:style w:type="paragraph" w:customStyle="1" w:styleId="argcat">
    <w:name w:val="argcat"/>
    <w:basedOn w:val="a"/>
    <w:rsid w:val="005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70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703A"/>
    <w:rPr>
      <w:color w:val="800080"/>
      <w:u w:val="single"/>
    </w:rPr>
  </w:style>
  <w:style w:type="character" w:customStyle="1" w:styleId="green">
    <w:name w:val="green"/>
    <w:basedOn w:val="a0"/>
    <w:rsid w:val="005F703A"/>
  </w:style>
  <w:style w:type="character" w:customStyle="1" w:styleId="argcat1">
    <w:name w:val="argcat1"/>
    <w:basedOn w:val="a0"/>
    <w:rsid w:val="005F703A"/>
  </w:style>
  <w:style w:type="paragraph" w:styleId="a7">
    <w:name w:val="header"/>
    <w:basedOn w:val="a"/>
    <w:link w:val="a8"/>
    <w:uiPriority w:val="99"/>
    <w:unhideWhenUsed/>
    <w:rsid w:val="005F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03A"/>
  </w:style>
  <w:style w:type="paragraph" w:styleId="a9">
    <w:name w:val="footer"/>
    <w:basedOn w:val="a"/>
    <w:link w:val="aa"/>
    <w:uiPriority w:val="99"/>
    <w:unhideWhenUsed/>
    <w:rsid w:val="005F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03A"/>
  </w:style>
  <w:style w:type="paragraph" w:styleId="ab">
    <w:name w:val="Balloon Text"/>
    <w:basedOn w:val="a"/>
    <w:link w:val="ac"/>
    <w:uiPriority w:val="99"/>
    <w:semiHidden/>
    <w:unhideWhenUsed/>
    <w:rsid w:val="009B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7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7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703A"/>
  </w:style>
  <w:style w:type="paragraph" w:styleId="a3">
    <w:name w:val="Normal (Web)"/>
    <w:basedOn w:val="a"/>
    <w:uiPriority w:val="99"/>
    <w:semiHidden/>
    <w:unhideWhenUsed/>
    <w:rsid w:val="005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5F703A"/>
  </w:style>
  <w:style w:type="paragraph" w:customStyle="1" w:styleId="a4">
    <w:name w:val="a"/>
    <w:basedOn w:val="a"/>
    <w:rsid w:val="005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03A"/>
  </w:style>
  <w:style w:type="paragraph" w:customStyle="1" w:styleId="argcat">
    <w:name w:val="argcat"/>
    <w:basedOn w:val="a"/>
    <w:rsid w:val="005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70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703A"/>
    <w:rPr>
      <w:color w:val="800080"/>
      <w:u w:val="single"/>
    </w:rPr>
  </w:style>
  <w:style w:type="character" w:customStyle="1" w:styleId="green">
    <w:name w:val="green"/>
    <w:basedOn w:val="a0"/>
    <w:rsid w:val="005F703A"/>
  </w:style>
  <w:style w:type="character" w:customStyle="1" w:styleId="argcat1">
    <w:name w:val="argcat1"/>
    <w:basedOn w:val="a0"/>
    <w:rsid w:val="005F703A"/>
  </w:style>
  <w:style w:type="paragraph" w:styleId="a7">
    <w:name w:val="header"/>
    <w:basedOn w:val="a"/>
    <w:link w:val="a8"/>
    <w:uiPriority w:val="99"/>
    <w:unhideWhenUsed/>
    <w:rsid w:val="005F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03A"/>
  </w:style>
  <w:style w:type="paragraph" w:styleId="a9">
    <w:name w:val="footer"/>
    <w:basedOn w:val="a"/>
    <w:link w:val="aa"/>
    <w:uiPriority w:val="99"/>
    <w:unhideWhenUsed/>
    <w:rsid w:val="005F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03A"/>
  </w:style>
  <w:style w:type="paragraph" w:styleId="ab">
    <w:name w:val="Balloon Text"/>
    <w:basedOn w:val="a"/>
    <w:link w:val="ac"/>
    <w:uiPriority w:val="99"/>
    <w:semiHidden/>
    <w:unhideWhenUsed/>
    <w:rsid w:val="009B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863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6055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11" w:color="CFCFC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9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843344">
                                  <w:marLeft w:val="-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407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82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5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790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3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9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9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6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0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77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851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15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192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38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3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9919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68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1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597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90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1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858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57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8875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9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3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0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0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11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403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7638">
                  <w:marLeft w:val="0"/>
                  <w:marRight w:val="0"/>
                  <w:marTop w:val="0"/>
                  <w:marBottom w:val="0"/>
                  <w:divBdr>
                    <w:top w:val="single" w:sz="6" w:space="10" w:color="9EC764"/>
                    <w:left w:val="single" w:sz="6" w:space="11" w:color="9EC764"/>
                    <w:bottom w:val="single" w:sz="6" w:space="10" w:color="9EC764"/>
                    <w:right w:val="single" w:sz="6" w:space="11" w:color="9EC764"/>
                  </w:divBdr>
                </w:div>
              </w:divsChild>
            </w:div>
          </w:divsChild>
        </w:div>
      </w:divsChild>
    </w:div>
    <w:div w:id="1720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2017-02-28T17:01:00Z</dcterms:created>
  <dcterms:modified xsi:type="dcterms:W3CDTF">2017-08-07T06:59:00Z</dcterms:modified>
</cp:coreProperties>
</file>