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C8A" w:rsidRPr="00734C8A" w14:paraId="55C16BC0" w14:textId="77777777" w:rsidTr="00734C8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4C8A" w:rsidRPr="00734C8A" w14:paraId="36480C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34C8A" w:rsidRPr="00734C8A" w14:paraId="437262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734C8A" w:rsidRPr="00734C8A" w14:paraId="0B3DB29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682C026B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0" w:name="_GoBack"/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15.05.2019 ГОДА №22</w:t>
                              </w:r>
                            </w:p>
                            <w:p w14:paraId="7B65C1F2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09CE6385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4DCC8982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КАЧУГСКИЙ РАЙОН</w:t>
                              </w:r>
                            </w:p>
                            <w:p w14:paraId="3AC40FCD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БИРЮЛЬСКОЕ МУНИЦИПАЛЬНОЕ ОБРАЗОВАНИЕ</w:t>
                              </w:r>
                            </w:p>
                            <w:p w14:paraId="0E9F0192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ГЛАВА АДМИНИСТРАЦИИ</w:t>
                              </w:r>
                            </w:p>
                            <w:p w14:paraId="050BE634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ПОСТАНОВЛЕНИЕ</w:t>
                              </w:r>
                            </w:p>
                            <w:p w14:paraId="348B1A27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57772C06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ОБ УВЕЛИЧЕНИИ (ИНДЕКСАЦИИ) РАЗМЕРОВ ДОЛЖНОСТНЫХ ОКЛАДОВ МУНИЦИПАЛЬНЫХ СЛУЖАЩИХ АДМИНИСТРАЦИИ БИРЮЛЬСКОГО СЕЛЬСКОГО ПОСЕЛЕНИЯ</w:t>
                              </w:r>
                            </w:p>
                            <w:p w14:paraId="11E0C490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76E18EBE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ru-RU"/>
                                </w:rPr>
                                <w:t xml:space="preserve">На основании Указа Губернатора Иркутской области от 14 марта 2019 года №52-уг «Об увеличении (индексации) размеров окладов месячного денежного содержания государственных гражданских служащих Иркутской области» администрация </w:t>
                              </w: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734C8A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ru-RU"/>
                                </w:rPr>
                                <w:t xml:space="preserve"> сельского поселения</w:t>
                              </w:r>
                            </w:p>
                            <w:p w14:paraId="462E0556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E8F86E3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ПОСТАНОВЛЯЕТ:</w:t>
                              </w:r>
                            </w:p>
                            <w:p w14:paraId="133699B8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0B3E702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1.Увеличить (проиндексировать) с 1 апреля 2019 года в 1.04 раза размеры месячных окладов муниципальных служащих администрации </w:t>
                              </w: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поселения.</w:t>
                              </w:r>
                            </w:p>
                            <w:p w14:paraId="00B2164A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2. Установить, что при увеличении (индексации) окладов месячного содержания муниципальных служащих администрации </w:t>
                              </w: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 в соответствии с присвоением им классными чинами муниципальной службы Иркутской области, а также размеры ежемесячных и иных дополнительных выплат подлежат округлению до целого рубля в сторону увеличения,</w:t>
                              </w:r>
                            </w:p>
                            <w:p w14:paraId="4B0DD133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3.Главному специалисту по бухгалтерскому учету и финансам </w:t>
                              </w: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Каранчуковой</w:t>
                              </w:r>
                              <w:proofErr w:type="spellEnd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Е.В. произвести перерасчет с 01 апреля 2019 года внести изменения в штатное расписание администрации </w:t>
                              </w: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поселения.</w:t>
                              </w:r>
                            </w:p>
                            <w:p w14:paraId="6C1F73D5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4.Контроль за исполнением настоящего постановления оставляю за собой.</w:t>
                              </w:r>
                            </w:p>
                            <w:p w14:paraId="0DABA3AD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CB2C98A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14:paraId="41EA749F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34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Глава администрации</w:t>
                              </w:r>
                            </w:p>
                            <w:p w14:paraId="5A88C829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734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</w:t>
                              </w:r>
                            </w:p>
                            <w:p w14:paraId="4C73A2E9" w14:textId="77777777" w:rsidR="00734C8A" w:rsidRPr="00734C8A" w:rsidRDefault="00734C8A" w:rsidP="00734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734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А.Ю.Будревич</w:t>
                              </w:r>
                              <w:proofErr w:type="spellEnd"/>
                            </w:p>
                          </w:tc>
                        </w:tr>
                      </w:tbl>
                      <w:p w14:paraId="58F82A0F" w14:textId="77777777" w:rsidR="00734C8A" w:rsidRPr="00734C8A" w:rsidRDefault="00734C8A" w:rsidP="00734C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164A2A5E" w14:textId="77777777" w:rsidR="00734C8A" w:rsidRPr="00734C8A" w:rsidRDefault="00734C8A" w:rsidP="00734C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0520C8BB" w14:textId="77777777" w:rsidR="00734C8A" w:rsidRPr="00734C8A" w:rsidRDefault="00734C8A" w:rsidP="00734C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14:paraId="1C7717E9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96"/>
    <w:rsid w:val="00734C8A"/>
    <w:rsid w:val="007B257F"/>
    <w:rsid w:val="00D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1044-1160-4779-A7DE-28E334DF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2019-08-07T15:17:00Z</dcterms:created>
  <dcterms:modified xsi:type="dcterms:W3CDTF">2019-08-07T15:18:00Z</dcterms:modified>
</cp:coreProperties>
</file>