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C" w:rsidRPr="0029540C" w:rsidRDefault="00E76ACA" w:rsidP="00E76AC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15.01.2018г.№7</w:t>
      </w:r>
      <w:r w:rsidR="00AC5352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9540C" w:rsidRPr="0029540C" w:rsidRDefault="0029540C" w:rsidP="0029540C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9540C" w:rsidRPr="0029540C" w:rsidRDefault="007C6831" w:rsidP="00E016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</w:t>
      </w:r>
      <w:r w:rsidR="0029540C"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ПАЛЬНЫЙ РАЙОН</w:t>
      </w:r>
    </w:p>
    <w:p w:rsidR="0029540C" w:rsidRPr="0029540C" w:rsidRDefault="00E016CD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БИРЮЛЬСКОЕ СЕЛЬСКОЕ ПОСЕЛЕНИЕ</w:t>
      </w:r>
    </w:p>
    <w:p w:rsidR="0029540C" w:rsidRDefault="00E016CD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016CD" w:rsidRPr="0029540C" w:rsidRDefault="00E016CD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7822" w:rsidRPr="0029540C" w:rsidRDefault="0029540C" w:rsidP="002954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ОБ УТВЕРЖДЕНИИ МУНИЦИПАЛЬНОЙ</w:t>
      </w:r>
      <w:r w:rsidR="00085DFA" w:rsidRPr="00085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5DFA" w:rsidRPr="00085DFA">
        <w:rPr>
          <w:rFonts w:ascii="Arial" w:eastAsia="Times New Roman" w:hAnsi="Arial" w:cs="Arial"/>
          <w:b/>
          <w:sz w:val="32"/>
          <w:szCs w:val="32"/>
          <w:lang w:eastAsia="ru-RU"/>
        </w:rPr>
        <w:t>ДОЛГО</w:t>
      </w:r>
      <w:r w:rsidR="00085DFA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СРОЧНОЙ ЦЕЛЕВОЙ </w:t>
      </w: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ПРОГРАММЫ КОМПЛЕКСНОГО РАЗВИТИЯ СИСТЕМ ТРАНСПОРТНОЙ ИНФРАСТРУ</w:t>
      </w:r>
      <w:r w:rsidR="00E016CD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КТУРЫ НА ТЕРРИТОРИИ БИРЮЛЬСКОГО </w:t>
      </w: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СЕЛЬСКОГО ПОСЕ</w:t>
      </w:r>
      <w:r w:rsidR="0090349C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ЛЕНИЯ</w:t>
      </w:r>
      <w:r w:rsidR="00E016CD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 НА 2018</w:t>
      </w: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-20</w:t>
      </w:r>
      <w:r w:rsidR="00E016CD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32</w:t>
      </w: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 ГОДЫ»</w:t>
      </w:r>
      <w:r w:rsidR="00E2264E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»</w:t>
      </w:r>
    </w:p>
    <w:p w:rsidR="00747822" w:rsidRPr="00747822" w:rsidRDefault="00747822" w:rsidP="007478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сохранения и </w:t>
      </w:r>
      <w:proofErr w:type="gramStart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proofErr w:type="gramEnd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 общего пользования местного значения, обеспечивающих социа</w:t>
      </w:r>
      <w:r w:rsidR="00E01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льно-экономические потребности </w:t>
      </w:r>
      <w:proofErr w:type="spellStart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2264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 также во исполнение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ст. 14 Федерального закона от 06.10.2003 года №131-Ф3 «Об общих принципах организации местного самоуправления в Российской Федерации» и </w:t>
      </w:r>
      <w:r w:rsidR="00E016CD">
        <w:rPr>
          <w:rFonts w:ascii="Arial" w:eastAsia="Times New Roman" w:hAnsi="Arial" w:cs="Arial"/>
          <w:sz w:val="24"/>
          <w:szCs w:val="24"/>
          <w:lang w:eastAsia="ru-RU"/>
        </w:rPr>
        <w:t>п.5</w:t>
      </w:r>
      <w:r w:rsidR="00E016CD" w:rsidRPr="00E01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6CD">
        <w:rPr>
          <w:rFonts w:ascii="Arial" w:eastAsia="Times New Roman" w:hAnsi="Arial" w:cs="Arial"/>
          <w:sz w:val="24"/>
          <w:szCs w:val="24"/>
          <w:lang w:eastAsia="ru-RU"/>
        </w:rPr>
        <w:t xml:space="preserve">ст. 6 Устава поселения, Дума </w:t>
      </w:r>
      <w:proofErr w:type="spellStart"/>
      <w:r w:rsidR="00E016CD" w:rsidRPr="00E2264E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E016CD"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4E" w:rsidRPr="00E2264E" w:rsidRDefault="00E016CD" w:rsidP="00E22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2264E" w:rsidRPr="00E2264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4E" w:rsidRPr="00E2264E" w:rsidRDefault="00E016CD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1.Утвердить муниципальную долгосрочную целевую программу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развития систем транспортной инфраструктуры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</w:t>
      </w:r>
      <w:r w:rsidR="0090349C">
        <w:rPr>
          <w:rFonts w:ascii="Arial" w:eastAsia="Times New Roman" w:hAnsi="Arial" w:cs="Arial"/>
          <w:sz w:val="24"/>
          <w:szCs w:val="24"/>
          <w:lang w:eastAsia="ru-RU"/>
        </w:rPr>
        <w:t>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2018-2032 годы»</w:t>
      </w:r>
    </w:p>
    <w:p w:rsidR="00E2264E" w:rsidRPr="00E2264E" w:rsidRDefault="00085DFA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2"/>
          <w:sz w:val="24"/>
          <w:szCs w:val="24"/>
          <w:lang w:eastAsia="ru-RU"/>
        </w:rPr>
        <w:t>2.</w:t>
      </w:r>
      <w:r w:rsidR="00E2264E" w:rsidRPr="00E2264E">
        <w:rPr>
          <w:rFonts w:ascii="Arial" w:eastAsia="Times New Roman" w:hAnsi="Arial" w:cs="Arial"/>
          <w:sz w:val="24"/>
          <w:szCs w:val="24"/>
          <w:lang w:eastAsia="ru-RU"/>
        </w:rPr>
        <w:t>Установить, что в ходе реализации муниципальной долгосрочной целевой программы «</w:t>
      </w:r>
      <w:r w:rsidR="00E2264E">
        <w:rPr>
          <w:rFonts w:ascii="Arial" w:eastAsia="Times New Roman" w:hAnsi="Arial" w:cs="Arial"/>
          <w:sz w:val="24"/>
          <w:szCs w:val="24"/>
          <w:lang w:eastAsia="ru-RU"/>
        </w:rPr>
        <w:t>Комплексного развития систем транспортной инфраструктуры</w:t>
      </w:r>
      <w:r w:rsidR="00CD721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CD721A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CD721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</w:t>
      </w:r>
      <w:r w:rsidR="0090349C">
        <w:rPr>
          <w:rFonts w:ascii="Arial" w:eastAsia="Times New Roman" w:hAnsi="Arial" w:cs="Arial"/>
          <w:sz w:val="24"/>
          <w:szCs w:val="24"/>
          <w:lang w:eastAsia="ru-RU"/>
        </w:rPr>
        <w:t>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2018</w:t>
      </w:r>
      <w:r w:rsidR="00CD721A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CD721A">
        <w:rPr>
          <w:rFonts w:ascii="Arial" w:eastAsia="Times New Roman" w:hAnsi="Arial" w:cs="Arial"/>
          <w:sz w:val="24"/>
          <w:szCs w:val="24"/>
          <w:lang w:eastAsia="ru-RU"/>
        </w:rPr>
        <w:t xml:space="preserve"> годы» </w:t>
      </w:r>
      <w:r w:rsidR="00E2264E" w:rsidRPr="00E2264E">
        <w:rPr>
          <w:rFonts w:ascii="Arial" w:eastAsia="Times New Roman" w:hAnsi="Arial" w:cs="Arial"/>
          <w:sz w:val="24"/>
          <w:szCs w:val="24"/>
          <w:lang w:eastAsia="ru-RU"/>
        </w:rPr>
        <w:t>ежегодной корректировке подлежат мероприятия и объёмы их финансирования с учётом возможностей средств местного бюджета.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sz w:val="24"/>
          <w:szCs w:val="24"/>
          <w:lang w:eastAsia="ru-RU"/>
        </w:rPr>
        <w:t>4.О</w:t>
      </w:r>
      <w:r w:rsidR="00085DFA">
        <w:rPr>
          <w:rFonts w:ascii="Arial" w:eastAsia="Times New Roman" w:hAnsi="Arial" w:cs="Arial"/>
          <w:sz w:val="24"/>
          <w:szCs w:val="24"/>
          <w:lang w:eastAsia="ru-RU"/>
        </w:rPr>
        <w:t>публиковать данное решение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в п</w:t>
      </w:r>
      <w:r w:rsidR="00085DFA">
        <w:rPr>
          <w:rFonts w:ascii="Arial" w:eastAsia="Times New Roman" w:hAnsi="Arial" w:cs="Arial"/>
          <w:sz w:val="24"/>
          <w:szCs w:val="24"/>
          <w:lang w:eastAsia="ru-RU"/>
        </w:rPr>
        <w:t xml:space="preserve">ечатном органе «Вести </w:t>
      </w:r>
      <w:proofErr w:type="spellStart"/>
      <w:r w:rsidR="00085DFA">
        <w:rPr>
          <w:rFonts w:ascii="Arial" w:eastAsia="Times New Roman" w:hAnsi="Arial" w:cs="Arial"/>
          <w:sz w:val="24"/>
          <w:szCs w:val="24"/>
          <w:lang w:eastAsia="ru-RU"/>
        </w:rPr>
        <w:t>Бирюльки</w:t>
      </w:r>
      <w:proofErr w:type="gramStart"/>
      <w:r w:rsidR="00085DFA">
        <w:rPr>
          <w:rFonts w:ascii="Arial" w:eastAsia="Times New Roman" w:hAnsi="Arial" w:cs="Arial"/>
          <w:sz w:val="24"/>
          <w:szCs w:val="24"/>
          <w:lang w:eastAsia="ru-RU"/>
        </w:rPr>
        <w:t>»и</w:t>
      </w:r>
      <w:proofErr w:type="spellEnd"/>
      <w:proofErr w:type="gramEnd"/>
      <w:r w:rsidR="00085DFA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</w:t>
      </w:r>
      <w:r w:rsidR="00085DFA" w:rsidRPr="00085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85DFA" w:rsidRPr="00E2264E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085DFA"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2264E" w:rsidRPr="00E2264E" w:rsidRDefault="00085DFA" w:rsidP="00E2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</w:t>
      </w:r>
      <w:r w:rsidR="00E2264E" w:rsidRPr="00E2264E">
        <w:rPr>
          <w:rFonts w:ascii="Arial" w:eastAsia="Times New Roman" w:hAnsi="Arial" w:cs="Arial"/>
          <w:sz w:val="24"/>
          <w:szCs w:val="24"/>
          <w:lang w:eastAsia="ru-RU"/>
        </w:rPr>
        <w:t>исп</w:t>
      </w:r>
      <w:r>
        <w:rPr>
          <w:rFonts w:ascii="Arial" w:eastAsia="Times New Roman" w:hAnsi="Arial" w:cs="Arial"/>
          <w:sz w:val="24"/>
          <w:szCs w:val="24"/>
          <w:lang w:eastAsia="ru-RU"/>
        </w:rPr>
        <w:t>олнения настоящего решения</w:t>
      </w:r>
      <w:r w:rsidR="00E2264E"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085DFA" w:rsidRPr="00E2264E" w:rsidRDefault="00085DFA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Председатель Думы</w:t>
      </w:r>
    </w:p>
    <w:p w:rsidR="00E2264E" w:rsidRPr="00E2264E" w:rsidRDefault="00085DFA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proofErr w:type="spellStart"/>
      <w:r w:rsidR="00E2264E"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Бирюльского</w:t>
      </w:r>
      <w:proofErr w:type="spellEnd"/>
      <w:r w:rsidR="00E2264E"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 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А.Ю.Будревич</w:t>
      </w:r>
      <w:proofErr w:type="spellEnd"/>
    </w:p>
    <w:p w:rsidR="00E2264E" w:rsidRPr="00E2264E" w:rsidRDefault="00E2264E" w:rsidP="00E226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64E" w:rsidRPr="00E2264E" w:rsidRDefault="00E2264E" w:rsidP="00E226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64E" w:rsidRDefault="00E2264E" w:rsidP="00E226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6ACA" w:rsidRDefault="00E76ACA" w:rsidP="00E226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349C" w:rsidRPr="00E2264E" w:rsidRDefault="0090349C" w:rsidP="00E226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540C" w:rsidRPr="0029540C" w:rsidRDefault="00713F79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29540C" w:rsidRPr="0029540C" w:rsidRDefault="00085DFA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Решением Думы</w:t>
      </w:r>
    </w:p>
    <w:p w:rsidR="0029540C" w:rsidRPr="0029540C" w:rsidRDefault="0029540C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9540C">
        <w:rPr>
          <w:rFonts w:ascii="Courier New" w:eastAsia="Times New Roman" w:hAnsi="Courier New" w:cs="Courier New"/>
          <w:lang w:eastAsia="ru-RU"/>
        </w:rPr>
        <w:t>Бирюль</w:t>
      </w:r>
      <w:r>
        <w:rPr>
          <w:rFonts w:ascii="Courier New" w:eastAsia="Times New Roman" w:hAnsi="Courier New" w:cs="Courier New"/>
          <w:lang w:eastAsia="ru-RU"/>
        </w:rPr>
        <w:t>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СП</w:t>
      </w:r>
    </w:p>
    <w:p w:rsidR="0029540C" w:rsidRDefault="00E76ACA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15.01</w:t>
      </w:r>
      <w:r w:rsidR="00085DFA">
        <w:rPr>
          <w:rFonts w:ascii="Courier New" w:eastAsia="Times New Roman" w:hAnsi="Courier New" w:cs="Courier New"/>
          <w:lang w:eastAsia="ru-RU"/>
        </w:rPr>
        <w:t>.2018</w:t>
      </w:r>
      <w:r w:rsidR="0029540C" w:rsidRPr="0029540C">
        <w:rPr>
          <w:rFonts w:ascii="Courier New" w:eastAsia="Times New Roman" w:hAnsi="Courier New" w:cs="Courier New"/>
          <w:lang w:eastAsia="ru-RU"/>
        </w:rPr>
        <w:t>г.</w:t>
      </w:r>
      <w:r w:rsidR="00AC5352">
        <w:rPr>
          <w:rFonts w:ascii="Courier New" w:eastAsia="Times New Roman" w:hAnsi="Courier New" w:cs="Courier New"/>
          <w:lang w:eastAsia="ru-RU"/>
        </w:rPr>
        <w:t xml:space="preserve"> №72</w:t>
      </w:r>
    </w:p>
    <w:p w:rsidR="00713F79" w:rsidRPr="0029540C" w:rsidRDefault="00713F79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</w:p>
    <w:p w:rsidR="00747822" w:rsidRPr="008A6551" w:rsidRDefault="009C712F" w:rsidP="009C712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A6551">
        <w:rPr>
          <w:rFonts w:ascii="Arial" w:eastAsia="Calibri" w:hAnsi="Arial" w:cs="Arial"/>
          <w:b/>
          <w:sz w:val="24"/>
          <w:szCs w:val="24"/>
          <w:lang w:eastAsia="ar-SA"/>
        </w:rPr>
        <w:t>МУНИЦИПАЛЬНАЯ</w:t>
      </w:r>
      <w:r w:rsidR="00085DFA">
        <w:rPr>
          <w:rFonts w:ascii="Arial" w:eastAsia="Calibri" w:hAnsi="Arial" w:cs="Arial"/>
          <w:b/>
          <w:sz w:val="24"/>
          <w:szCs w:val="24"/>
          <w:lang w:eastAsia="ar-SA"/>
        </w:rPr>
        <w:t xml:space="preserve"> ДОЛГОСРОЧНАЯ ЦЕЛЕВАЯ</w:t>
      </w:r>
      <w:r w:rsidRPr="008A6551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ПРОГРАММА КОМПЛЕКСНОГО РАЗВИТИЯ СИСТЕМ ТРАНСПОРТНОЙ ИНФРАСТРУКТУРЫ НА ТЕРРИТОРИИ БИРЮЛЬСКОГО СЕЛЬСКОГО ПОСЕ</w:t>
      </w:r>
      <w:r w:rsidR="0090349C">
        <w:rPr>
          <w:rFonts w:ascii="Arial" w:eastAsia="Calibri" w:hAnsi="Arial" w:cs="Arial"/>
          <w:b/>
          <w:sz w:val="24"/>
          <w:szCs w:val="24"/>
          <w:lang w:eastAsia="ar-SA"/>
        </w:rPr>
        <w:t>ЛЕНИЯ</w:t>
      </w:r>
      <w:r w:rsidR="00085DFA">
        <w:rPr>
          <w:rFonts w:ascii="Arial" w:eastAsia="Calibri" w:hAnsi="Arial" w:cs="Arial"/>
          <w:b/>
          <w:sz w:val="24"/>
          <w:szCs w:val="24"/>
          <w:lang w:eastAsia="ar-SA"/>
        </w:rPr>
        <w:t xml:space="preserve"> НА 2018-2032</w:t>
      </w:r>
      <w:r w:rsidRPr="008A6551">
        <w:rPr>
          <w:rFonts w:ascii="Arial" w:eastAsia="Calibri" w:hAnsi="Arial" w:cs="Arial"/>
          <w:b/>
          <w:sz w:val="24"/>
          <w:szCs w:val="24"/>
          <w:lang w:eastAsia="ar-SA"/>
        </w:rPr>
        <w:t xml:space="preserve"> ГОДЫ</w:t>
      </w:r>
    </w:p>
    <w:p w:rsidR="00747822" w:rsidRPr="008A6551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9C712F" w:rsidRDefault="009C712F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Паспорт</w:t>
      </w:r>
    </w:p>
    <w:p w:rsidR="00747822" w:rsidRPr="009C712F" w:rsidRDefault="00747822" w:rsidP="007478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 w:rsidR="00085DFA" w:rsidRPr="00085DFA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r w:rsidR="00085DFA">
        <w:rPr>
          <w:rFonts w:ascii="Arial" w:eastAsia="Calibri" w:hAnsi="Arial" w:cs="Arial"/>
          <w:sz w:val="24"/>
          <w:szCs w:val="24"/>
          <w:lang w:eastAsia="ar-SA"/>
        </w:rPr>
        <w:t>долгосрочной целевой программы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комплексного развитие систем транспортно</w:t>
      </w:r>
      <w:r w:rsidR="00085DFA">
        <w:rPr>
          <w:rFonts w:ascii="Arial" w:eastAsia="Calibri" w:hAnsi="Arial" w:cs="Arial"/>
          <w:sz w:val="24"/>
          <w:szCs w:val="24"/>
          <w:lang w:eastAsia="ar-SA"/>
        </w:rPr>
        <w:t xml:space="preserve">й инфраструктуры на территории </w:t>
      </w:r>
      <w:proofErr w:type="spellStart"/>
      <w:r w:rsidRPr="009C712F">
        <w:rPr>
          <w:rFonts w:ascii="Arial" w:eastAsia="Calibri" w:hAnsi="Arial" w:cs="Arial"/>
          <w:sz w:val="24"/>
          <w:szCs w:val="24"/>
          <w:lang w:eastAsia="ar-SA"/>
        </w:rPr>
        <w:t>Бирюльског</w:t>
      </w:r>
      <w:r w:rsidR="0090349C">
        <w:rPr>
          <w:rFonts w:ascii="Arial" w:eastAsia="Calibri" w:hAnsi="Arial" w:cs="Arial"/>
          <w:sz w:val="24"/>
          <w:szCs w:val="24"/>
          <w:lang w:eastAsia="ar-SA"/>
        </w:rPr>
        <w:t>о</w:t>
      </w:r>
      <w:proofErr w:type="spellEnd"/>
      <w:r w:rsidR="0090349C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</w:t>
      </w:r>
      <w:r w:rsidR="00085DFA">
        <w:rPr>
          <w:rFonts w:ascii="Arial" w:eastAsia="Calibri" w:hAnsi="Arial" w:cs="Arial"/>
          <w:sz w:val="24"/>
          <w:szCs w:val="24"/>
          <w:lang w:eastAsia="ar-SA"/>
        </w:rPr>
        <w:t xml:space="preserve"> на 2018-2032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годы</w:t>
      </w:r>
    </w:p>
    <w:p w:rsidR="00747822" w:rsidRPr="00747822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7151"/>
      </w:tblGrid>
      <w:tr w:rsidR="00747822" w:rsidRPr="009C712F" w:rsidTr="005E7461">
        <w:trPr>
          <w:trHeight w:val="7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>Муниципальная</w:t>
            </w:r>
            <w:r w:rsidR="00085DFA">
              <w:rPr>
                <w:rFonts w:ascii="Courier New" w:eastAsia="Calibri" w:hAnsi="Courier New" w:cs="Courier New"/>
                <w:lang w:eastAsia="ar-SA"/>
              </w:rPr>
              <w:t xml:space="preserve"> долгосрочная целевая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программа «комплексного развитие систем транспортной инфраструкт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уры на территории </w:t>
            </w:r>
            <w:proofErr w:type="spellStart"/>
            <w:r w:rsidR="009F4DEC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t>сельского посе</w:t>
            </w:r>
            <w:r w:rsidR="0090349C">
              <w:rPr>
                <w:rFonts w:ascii="Courier New" w:eastAsia="Calibri" w:hAnsi="Courier New" w:cs="Courier New"/>
                <w:lang w:eastAsia="ar-SA"/>
              </w:rPr>
              <w:t>ления</w:t>
            </w:r>
            <w:r w:rsidR="00085DFA">
              <w:rPr>
                <w:rFonts w:ascii="Courier New" w:eastAsia="Calibri" w:hAnsi="Courier New" w:cs="Courier New"/>
                <w:lang w:eastAsia="ar-SA"/>
              </w:rPr>
              <w:t xml:space="preserve"> на 2018</w:t>
            </w:r>
            <w:r w:rsidR="00E75803" w:rsidRPr="009C712F">
              <w:rPr>
                <w:rFonts w:ascii="Courier New" w:eastAsia="Calibri" w:hAnsi="Courier New" w:cs="Courier New"/>
                <w:lang w:eastAsia="ar-SA"/>
              </w:rPr>
              <w:t>-20</w:t>
            </w:r>
            <w:r w:rsidR="00085DFA">
              <w:rPr>
                <w:rFonts w:ascii="Courier New" w:eastAsia="Calibri" w:hAnsi="Courier New" w:cs="Courier New"/>
                <w:lang w:eastAsia="ar-SA"/>
              </w:rPr>
              <w:t>32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годы (далее – Программа)</w:t>
            </w:r>
          </w:p>
        </w:tc>
      </w:tr>
      <w:tr w:rsidR="00747822" w:rsidRPr="009C712F" w:rsidTr="005E7461">
        <w:trPr>
          <w:trHeight w:val="4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13F79" w:rsidP="005E7461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-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747822" w:rsidRPr="009C712F" w:rsidRDefault="00747822" w:rsidP="005E7461">
            <w:pPr>
              <w:tabs>
                <w:tab w:val="num" w:pos="0"/>
              </w:tabs>
              <w:suppressAutoHyphens/>
              <w:spacing w:after="0" w:line="240" w:lineRule="auto"/>
              <w:ind w:left="66" w:hanging="66"/>
              <w:jc w:val="both"/>
              <w:outlineLvl w:val="0"/>
              <w:rPr>
                <w:rFonts w:ascii="Courier New" w:eastAsia="Times New Roman" w:hAnsi="Courier New" w:cs="Courier New"/>
                <w:color w:val="2E3432"/>
                <w:kern w:val="1"/>
                <w:lang w:val="x-none" w:eastAsia="ar-SA"/>
              </w:rPr>
            </w:pPr>
            <w:r w:rsidRPr="009C712F">
              <w:rPr>
                <w:rFonts w:ascii="Courier New" w:eastAsia="Times New Roman" w:hAnsi="Courier New" w:cs="Courier New"/>
                <w:kern w:val="1"/>
                <w:lang w:val="x-none" w:eastAsia="ar-SA"/>
              </w:rPr>
              <w:t>-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val="x-none" w:eastAsia="ar-SA"/>
              </w:rPr>
            </w:pPr>
            <w:r w:rsidRPr="009C712F">
              <w:rPr>
                <w:rFonts w:ascii="Courier New" w:eastAsia="Calibri" w:hAnsi="Courier New" w:cs="Courier New"/>
                <w:lang w:val="x-none" w:eastAsia="ar-SA"/>
              </w:rPr>
              <w:t xml:space="preserve">- </w:t>
            </w:r>
            <w:r w:rsidRPr="009C712F">
              <w:rPr>
                <w:rFonts w:ascii="Courier New" w:eastAsia="Times New Roman" w:hAnsi="Courier New" w:cs="Courier New"/>
                <w:lang w:val="x-none" w:eastAsia="ar-SA"/>
              </w:rPr>
              <w:t xml:space="preserve">Федеральный закон от 06 октября 2003 года </w:t>
            </w:r>
            <w:hyperlink r:id="rId9" w:history="1">
              <w:r w:rsidRPr="009C712F">
                <w:rPr>
                  <w:rFonts w:ascii="Courier New" w:eastAsia="Calibri" w:hAnsi="Courier New" w:cs="Courier New"/>
                  <w:color w:val="0000FF"/>
                  <w:u w:val="single"/>
                  <w:lang w:val="x-none" w:eastAsia="ar-SA"/>
                </w:rPr>
                <w:t>№ 131-ФЗ</w:t>
              </w:r>
            </w:hyperlink>
            <w:r w:rsidRPr="009C712F">
              <w:rPr>
                <w:rFonts w:ascii="Courier New" w:eastAsia="Times New Roman" w:hAnsi="Courier New" w:cs="Courier New"/>
                <w:lang w:val="x-none"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47822" w:rsidRPr="009C712F" w:rsidRDefault="005E7461" w:rsidP="005E7461">
            <w:pPr>
              <w:suppressAutoHyphens/>
              <w:spacing w:after="0" w:line="240" w:lineRule="auto"/>
              <w:ind w:hanging="76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Генеральный план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Бирюльског</w:t>
            </w:r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о</w:t>
            </w:r>
            <w:proofErr w:type="spellEnd"/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сельск</w:t>
            </w:r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ого поселения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,</w:t>
            </w:r>
          </w:p>
          <w:p w:rsidR="00747822" w:rsidRPr="009C712F" w:rsidRDefault="005E7461" w:rsidP="005E7461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</w:t>
            </w:r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Устав </w:t>
            </w:r>
            <w:proofErr w:type="spellStart"/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Бирюльского</w:t>
            </w:r>
            <w:proofErr w:type="spellEnd"/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сельск</w:t>
            </w:r>
            <w:r w:rsidR="009F4DEC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ого поселения </w:t>
            </w:r>
          </w:p>
        </w:tc>
      </w:tr>
      <w:tr w:rsidR="00747822" w:rsidRPr="009C712F" w:rsidTr="005E7461">
        <w:trPr>
          <w:trHeight w:val="51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9F4DEC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 </w:t>
            </w:r>
          </w:p>
        </w:tc>
      </w:tr>
      <w:tr w:rsidR="00747822" w:rsidRPr="009C712F" w:rsidTr="005E7461">
        <w:trPr>
          <w:trHeight w:val="6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ого поселения </w:t>
            </w:r>
          </w:p>
        </w:tc>
      </w:tr>
      <w:tr w:rsidR="00747822" w:rsidRPr="009C712F" w:rsidTr="005E7461">
        <w:trPr>
          <w:trHeight w:val="7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9C712F">
              <w:rPr>
                <w:rFonts w:ascii="Courier New" w:eastAsia="Times New Roman" w:hAnsi="Courier New" w:cs="Courier New"/>
                <w:lang w:eastAsia="ar-SA"/>
              </w:rPr>
              <w:t>Контроль за</w:t>
            </w:r>
            <w:proofErr w:type="gramEnd"/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9C712F">
              <w:rPr>
                <w:rFonts w:ascii="Courier New" w:eastAsia="Calibri" w:hAnsi="Courier New" w:cs="Courier New"/>
                <w:lang w:eastAsia="ar-SA"/>
              </w:rPr>
              <w:t>Контроль за</w:t>
            </w:r>
            <w:proofErr w:type="gram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реализацией Програ</w:t>
            </w:r>
            <w:r w:rsidR="00712706">
              <w:rPr>
                <w:rFonts w:ascii="Courier New" w:eastAsia="Calibri" w:hAnsi="Courier New" w:cs="Courier New"/>
                <w:lang w:eastAsia="ar-SA"/>
              </w:rPr>
              <w:t>ммы осуществляет Дума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>ого поселения</w:t>
            </w:r>
          </w:p>
        </w:tc>
      </w:tr>
      <w:tr w:rsidR="00747822" w:rsidRPr="009C712F" w:rsidTr="005E7461">
        <w:trPr>
          <w:trHeight w:val="96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>ого поселения</w:t>
            </w:r>
          </w:p>
        </w:tc>
      </w:tr>
      <w:tr w:rsidR="00747822" w:rsidRPr="009C712F" w:rsidTr="009F4DEC">
        <w:trPr>
          <w:trHeight w:val="105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9C712F" w:rsidP="009C71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1.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Повышение надежности системы транспортной  инфраструктуры;</w:t>
            </w:r>
          </w:p>
          <w:p w:rsidR="00747822" w:rsidRPr="009C712F" w:rsidRDefault="009C712F" w:rsidP="009C71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2.</w:t>
            </w:r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>Обеспечение более комфортных условий пр</w:t>
            </w:r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оживания населения </w:t>
            </w:r>
            <w:proofErr w:type="spellStart"/>
            <w:r w:rsidR="009F4DEC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9F4DEC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9C712F" w:rsidTr="005E7461">
        <w:trPr>
          <w:trHeight w:val="6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747822" w:rsidRPr="009C712F" w:rsidRDefault="009F4DEC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2018 – 2032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 xml:space="preserve"> годы</w:t>
            </w:r>
          </w:p>
        </w:tc>
      </w:tr>
      <w:tr w:rsidR="00747822" w:rsidRPr="009C712F" w:rsidTr="009F4DEC">
        <w:trPr>
          <w:trHeight w:val="55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Источники финансирования:</w:t>
            </w:r>
          </w:p>
          <w:p w:rsidR="00747822" w:rsidRPr="009C712F" w:rsidRDefault="009F4DEC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-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средства местного бюджета: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Средства местного </w:t>
            </w:r>
            <w:r w:rsidR="00474F1B" w:rsidRPr="009C712F">
              <w:rPr>
                <w:rFonts w:ascii="Courier New" w:eastAsia="Times New Roman" w:hAnsi="Courier New" w:cs="Courier New"/>
                <w:lang w:eastAsia="ar-SA"/>
              </w:rPr>
              <w:t>бюджета на 2018</w:t>
            </w:r>
            <w:r w:rsidR="009F4DEC">
              <w:rPr>
                <w:rFonts w:ascii="Courier New" w:eastAsia="Times New Roman" w:hAnsi="Courier New" w:cs="Courier New"/>
                <w:lang w:eastAsia="ar-SA"/>
              </w:rPr>
              <w:t>-2032</w:t>
            </w: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747822" w:rsidRPr="009C712F" w:rsidTr="005E7461">
        <w:trPr>
          <w:trHeight w:val="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Мероприятия </w:t>
            </w:r>
            <w:r w:rsidRPr="009C712F">
              <w:rPr>
                <w:rFonts w:ascii="Courier New" w:eastAsia="Times New Roman" w:hAnsi="Courier New" w:cs="Courier New"/>
                <w:lang w:eastAsia="ar-SA"/>
              </w:rPr>
              <w:lastRenderedPageBreak/>
              <w:t>программы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lastRenderedPageBreak/>
              <w:t>- разработка проектно-сметной документации;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lastRenderedPageBreak/>
              <w:t>- приобретение материалов;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</w:tc>
      </w:tr>
    </w:tbl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Courier New" w:eastAsia="Calibri" w:hAnsi="Courier New" w:cs="Courier New"/>
          <w:lang w:eastAsia="ar-SA"/>
        </w:rPr>
      </w:pP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1.  Содержание проблемы и обоснование ее решения программными методами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9F4DEC">
        <w:rPr>
          <w:rFonts w:ascii="Arial" w:eastAsia="Calibri" w:hAnsi="Arial" w:cs="Arial"/>
          <w:sz w:val="24"/>
          <w:szCs w:val="24"/>
          <w:lang w:eastAsia="ar-SA"/>
        </w:rPr>
        <w:t>сельского поселения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поселения.</w:t>
      </w: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>Анализ и оценка социально-экономического и территориального развития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поселения, а также прогноз его развития проводится по следующим направлениям: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демографическое развитие;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перспективное строительство;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состояние транспортной инфраструктуры;</w:t>
      </w:r>
    </w:p>
    <w:p w:rsidR="00747822" w:rsidRPr="009C712F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C712F">
        <w:rPr>
          <w:rFonts w:ascii="Arial" w:eastAsia="Arial" w:hAnsi="Arial" w:cs="Arial"/>
          <w:sz w:val="24"/>
          <w:szCs w:val="24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47822" w:rsidRPr="009C712F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9C712F" w:rsidRDefault="009F4DEC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1.1. </w:t>
      </w:r>
      <w:r w:rsidR="00747822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Демографическое развитие </w:t>
      </w:r>
      <w:proofErr w:type="spellStart"/>
      <w:r w:rsidR="00AF798A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47822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9C712F" w:rsidRDefault="009F4DE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>
        <w:rPr>
          <w:rFonts w:ascii="Arial" w:eastAsia="Calibri" w:hAnsi="Arial" w:cs="Arial"/>
          <w:bCs/>
          <w:sz w:val="24"/>
          <w:szCs w:val="24"/>
          <w:lang w:eastAsia="ar-SA"/>
        </w:rPr>
        <w:t>В соответствии с Федеральным законом от</w:t>
      </w:r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>06.10.2003 года №131-ФЗ «Об общих принципах организации местного самоуправления в Российской Федерации» создано муниципальное образование</w:t>
      </w:r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«</w:t>
      </w:r>
      <w:proofErr w:type="spellStart"/>
      <w:r w:rsidR="00D8743E" w:rsidRPr="009C712F">
        <w:rPr>
          <w:rFonts w:ascii="Arial" w:eastAsia="Calibri" w:hAnsi="Arial" w:cs="Arial"/>
          <w:bCs/>
          <w:sz w:val="24"/>
          <w:szCs w:val="24"/>
          <w:lang w:eastAsia="ar-SA"/>
        </w:rPr>
        <w:t>Бирюльское</w:t>
      </w:r>
      <w:proofErr w:type="spellEnd"/>
      <w:r w:rsidR="00D8743E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сельское поселение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», которое входит в состав муниципального образования </w:t>
      </w:r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>«</w:t>
      </w:r>
      <w:proofErr w:type="spellStart"/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>Качугский</w:t>
      </w:r>
      <w:proofErr w:type="spellEnd"/>
      <w:r w:rsidR="00747822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муниципальный  район». А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 xml:space="preserve">дминистративным центром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ения является село Бирюлька.</w:t>
      </w:r>
    </w:p>
    <w:p w:rsidR="009F4DEC" w:rsidRDefault="009F4DE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>
        <w:rPr>
          <w:rFonts w:ascii="Arial" w:eastAsia="Calibri" w:hAnsi="Arial" w:cs="Arial"/>
          <w:sz w:val="24"/>
          <w:szCs w:val="28"/>
          <w:lang w:eastAsia="ar-SA"/>
        </w:rPr>
        <w:t>На 1 января 2017</w:t>
      </w:r>
      <w:r w:rsidR="00747822" w:rsidRPr="009C712F">
        <w:rPr>
          <w:rFonts w:ascii="Arial" w:eastAsia="Calibri" w:hAnsi="Arial" w:cs="Arial"/>
          <w:sz w:val="24"/>
          <w:szCs w:val="28"/>
          <w:lang w:eastAsia="ar-SA"/>
        </w:rPr>
        <w:t xml:space="preserve"> года общая чис</w:t>
      </w:r>
      <w:r>
        <w:rPr>
          <w:rFonts w:ascii="Arial" w:eastAsia="Calibri" w:hAnsi="Arial" w:cs="Arial"/>
          <w:sz w:val="24"/>
          <w:szCs w:val="28"/>
          <w:lang w:eastAsia="ar-SA"/>
        </w:rPr>
        <w:t>ленность поселения составляет 1400 человек</w:t>
      </w:r>
      <w:r w:rsidR="00747822" w:rsidRPr="009C712F">
        <w:rPr>
          <w:rFonts w:ascii="Arial" w:eastAsia="Calibri" w:hAnsi="Arial" w:cs="Arial"/>
          <w:sz w:val="24"/>
          <w:szCs w:val="28"/>
          <w:lang w:eastAsia="ar-SA"/>
        </w:rPr>
        <w:t xml:space="preserve">, </w:t>
      </w:r>
    </w:p>
    <w:p w:rsidR="00747822" w:rsidRPr="008D5C57" w:rsidRDefault="009F4DE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>
        <w:rPr>
          <w:rFonts w:ascii="Arial" w:eastAsia="Calibri" w:hAnsi="Arial" w:cs="Arial"/>
          <w:sz w:val="24"/>
          <w:szCs w:val="28"/>
          <w:lang w:eastAsia="ar-SA"/>
        </w:rPr>
        <w:t>из них</w:t>
      </w:r>
      <w:r w:rsidR="00747822" w:rsidRPr="008D5C57">
        <w:rPr>
          <w:rFonts w:ascii="Arial" w:eastAsia="Calibri" w:hAnsi="Arial" w:cs="Arial"/>
          <w:sz w:val="24"/>
          <w:szCs w:val="28"/>
          <w:lang w:eastAsia="ar-SA"/>
        </w:rPr>
        <w:t xml:space="preserve"> -</w:t>
      </w:r>
    </w:p>
    <w:p w:rsidR="00AF798A" w:rsidRPr="009C712F" w:rsidRDefault="009F4DE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>
        <w:rPr>
          <w:rFonts w:ascii="Arial" w:eastAsia="Calibri" w:hAnsi="Arial" w:cs="Arial"/>
          <w:sz w:val="24"/>
          <w:szCs w:val="28"/>
          <w:lang w:eastAsia="ar-SA"/>
        </w:rPr>
        <w:t>трудоспособного возраста-602</w:t>
      </w:r>
      <w:r w:rsidR="00712706">
        <w:rPr>
          <w:rFonts w:ascii="Arial" w:eastAsia="Calibri" w:hAnsi="Arial" w:cs="Arial"/>
          <w:sz w:val="24"/>
          <w:szCs w:val="28"/>
          <w:lang w:eastAsia="ar-SA"/>
        </w:rPr>
        <w:t xml:space="preserve"> чел.,</w:t>
      </w:r>
      <w:r w:rsidR="00781584" w:rsidRPr="009C712F">
        <w:rPr>
          <w:rFonts w:ascii="Arial" w:eastAsia="Calibri" w:hAnsi="Arial" w:cs="Arial"/>
          <w:sz w:val="24"/>
          <w:szCs w:val="28"/>
          <w:lang w:eastAsia="ar-SA"/>
        </w:rPr>
        <w:t xml:space="preserve"> старше трудоспособного возр</w:t>
      </w:r>
      <w:r>
        <w:rPr>
          <w:rFonts w:ascii="Arial" w:eastAsia="Calibri" w:hAnsi="Arial" w:cs="Arial"/>
          <w:sz w:val="24"/>
          <w:szCs w:val="28"/>
          <w:lang w:eastAsia="ar-SA"/>
        </w:rPr>
        <w:t>аста-380 чел, дети до 18 лет-299</w:t>
      </w:r>
      <w:r w:rsidR="00781584" w:rsidRPr="009C712F">
        <w:rPr>
          <w:rFonts w:ascii="Arial" w:eastAsia="Calibri" w:hAnsi="Arial" w:cs="Arial"/>
          <w:sz w:val="24"/>
          <w:szCs w:val="28"/>
          <w:lang w:eastAsia="ar-SA"/>
        </w:rPr>
        <w:t xml:space="preserve"> чел.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747822" w:rsidRPr="009C712F" w:rsidRDefault="00AF798A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Cs w:val="28"/>
          <w:lang w:eastAsia="ar-SA"/>
        </w:rPr>
      </w:pPr>
      <w:r w:rsidRPr="009C712F">
        <w:rPr>
          <w:rFonts w:ascii="Arial" w:eastAsia="Calibri" w:hAnsi="Arial" w:cs="Arial"/>
          <w:sz w:val="24"/>
          <w:szCs w:val="28"/>
          <w:lang w:eastAsia="ar-SA"/>
        </w:rPr>
        <w:t>Село Бирюлька</w:t>
      </w:r>
      <w:r w:rsidR="00747822" w:rsidRPr="009C712F">
        <w:rPr>
          <w:rFonts w:ascii="Arial" w:eastAsia="Calibri" w:hAnsi="Arial" w:cs="Arial"/>
          <w:sz w:val="24"/>
          <w:szCs w:val="28"/>
          <w:lang w:eastAsia="ar-SA"/>
        </w:rPr>
        <w:t xml:space="preserve"> - </w:t>
      </w:r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административный центр </w:t>
      </w:r>
      <w:proofErr w:type="spellStart"/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Бирюльского</w:t>
      </w:r>
      <w:proofErr w:type="spellEnd"/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 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</w:t>
      </w:r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 межмуниципального значения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, соединя</w:t>
      </w:r>
      <w:r w:rsidR="00712706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ющая с районным центром </w:t>
      </w:r>
      <w:proofErr w:type="spellStart"/>
      <w:r w:rsidR="00712706">
        <w:rPr>
          <w:rFonts w:ascii="Arial" w:eastAsia="Calibri" w:hAnsi="Arial" w:cs="Arial"/>
          <w:bCs/>
          <w:iCs/>
          <w:sz w:val="24"/>
          <w:szCs w:val="28"/>
          <w:lang w:eastAsia="ar-SA"/>
        </w:rPr>
        <w:t>п.г.т</w:t>
      </w:r>
      <w:proofErr w:type="spellEnd"/>
      <w:r w:rsidR="00712706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. 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и обеспечивающая выход за пределы района и связь с областным центром и соседними регионами.</w:t>
      </w: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E521C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Общая протяженность дорог местного значения – 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36,8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км</w:t>
      </w:r>
    </w:p>
    <w:p w:rsidR="005E521C" w:rsidRDefault="005E521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Показатели демографического развития поселения являются ключевым инструментом оценки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 характеризуетс</w:t>
      </w:r>
      <w:r w:rsidR="005E521C">
        <w:rPr>
          <w:rFonts w:ascii="Arial" w:eastAsia="Calibri" w:hAnsi="Arial" w:cs="Arial"/>
          <w:sz w:val="24"/>
          <w:szCs w:val="24"/>
          <w:lang w:eastAsia="ar-SA"/>
        </w:rPr>
        <w:t>я следующими показателями: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31"/>
        <w:gridCol w:w="1294"/>
        <w:gridCol w:w="1289"/>
        <w:gridCol w:w="1800"/>
        <w:gridCol w:w="1284"/>
      </w:tblGrid>
      <w:tr w:rsidR="00747822" w:rsidRPr="00747822" w:rsidTr="005E7461">
        <w:trPr>
          <w:trHeight w:val="23"/>
        </w:trPr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Наименование показателя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Факт</w:t>
            </w:r>
          </w:p>
        </w:tc>
      </w:tr>
      <w:tr w:rsidR="00747822" w:rsidRPr="00747822" w:rsidTr="005E7461">
        <w:trPr>
          <w:trHeight w:val="23"/>
        </w:trPr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2014</w:t>
            </w:r>
            <w:r w:rsidR="00747822" w:rsidRPr="008D5C57">
              <w:rPr>
                <w:rFonts w:ascii="Courier New" w:eastAsia="Calibri" w:hAnsi="Courier New" w:cs="Courier New"/>
                <w:bCs/>
                <w:lang w:eastAsia="ar-SA"/>
              </w:rPr>
              <w:t xml:space="preserve">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2015</w:t>
            </w:r>
            <w:r w:rsidR="00747822" w:rsidRPr="008D5C57">
              <w:rPr>
                <w:rFonts w:ascii="Courier New" w:eastAsia="Calibri" w:hAnsi="Courier New" w:cs="Courier New"/>
                <w:bCs/>
                <w:lang w:eastAsia="ar-SA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2016</w:t>
            </w:r>
            <w:r w:rsidR="00747822" w:rsidRPr="008D5C57">
              <w:rPr>
                <w:rFonts w:ascii="Courier New" w:eastAsia="Calibri" w:hAnsi="Courier New" w:cs="Courier New"/>
                <w:bCs/>
                <w:lang w:eastAsia="ar-SA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2017</w:t>
            </w:r>
            <w:r w:rsidR="00747822" w:rsidRPr="008D5C57">
              <w:rPr>
                <w:rFonts w:ascii="Courier New" w:eastAsia="Calibri" w:hAnsi="Courier New" w:cs="Courier New"/>
                <w:bCs/>
                <w:lang w:eastAsia="ar-SA"/>
              </w:rPr>
              <w:t xml:space="preserve"> г.</w:t>
            </w:r>
          </w:p>
        </w:tc>
      </w:tr>
      <w:tr w:rsidR="00747822" w:rsidRPr="00747822" w:rsidTr="005E7461">
        <w:trPr>
          <w:trHeight w:val="23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lastRenderedPageBreak/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1480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1465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1433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12706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1400</w:t>
            </w:r>
          </w:p>
        </w:tc>
      </w:tr>
    </w:tbl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5C57">
        <w:rPr>
          <w:rFonts w:ascii="Arial" w:eastAsia="Calibri" w:hAnsi="Arial" w:cs="Arial"/>
          <w:sz w:val="24"/>
          <w:szCs w:val="24"/>
          <w:lang w:eastAsia="ar-SA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747822" w:rsidRPr="008D5C57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5C57">
        <w:rPr>
          <w:rFonts w:ascii="Arial" w:eastAsia="Times New Roman" w:hAnsi="Arial" w:cs="Arial"/>
          <w:bCs/>
          <w:sz w:val="24"/>
          <w:szCs w:val="24"/>
          <w:lang w:eastAsia="ar-SA"/>
        </w:rPr>
        <w:t>2. Основные цели и задачи, сроки и этапы реализации  Программы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Основной целью Программы является создание условий для приведения объектов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транспортной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на территории </w:t>
      </w:r>
      <w:proofErr w:type="spellStart"/>
      <w:r w:rsidR="00AF798A" w:rsidRPr="008D5C57">
        <w:rPr>
          <w:rFonts w:ascii="Arial" w:eastAsia="Arial" w:hAnsi="Arial" w:cs="Arial"/>
          <w:sz w:val="24"/>
          <w:szCs w:val="24"/>
          <w:lang w:eastAsia="ar-SA"/>
        </w:rPr>
        <w:t>Бирюльского</w:t>
      </w:r>
      <w:proofErr w:type="spellEnd"/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8D5C57">
        <w:rPr>
          <w:rFonts w:ascii="Arial" w:eastAsia="Arial" w:hAnsi="Arial" w:cs="Arial"/>
          <w:sz w:val="24"/>
          <w:szCs w:val="24"/>
          <w:lang w:eastAsia="ar-SA"/>
        </w:rPr>
        <w:t>сельс</w:t>
      </w:r>
      <w:proofErr w:type="spellEnd"/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>ког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о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поселени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я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>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8D5C57">
        <w:rPr>
          <w:rFonts w:ascii="Arial" w:eastAsia="Calibri" w:hAnsi="Arial" w:cs="Arial"/>
          <w:bCs/>
          <w:sz w:val="24"/>
          <w:szCs w:val="24"/>
          <w:lang w:val="x-none" w:eastAsia="ar-SA"/>
        </w:rPr>
        <w:t>Основные задачи Программы</w:t>
      </w:r>
    </w:p>
    <w:p w:rsidR="00747822" w:rsidRPr="008D5C57" w:rsidRDefault="008D5C57" w:rsidP="008D5C57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Arial" w:hAnsi="Arial" w:cs="Arial"/>
          <w:sz w:val="24"/>
          <w:szCs w:val="24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5C57">
        <w:rPr>
          <w:rFonts w:ascii="Arial" w:eastAsia="Calibri" w:hAnsi="Arial" w:cs="Arial"/>
          <w:sz w:val="24"/>
          <w:szCs w:val="24"/>
          <w:lang w:eastAsia="ar-SA"/>
        </w:rPr>
        <w:t xml:space="preserve"> Сроки и этапы реализации программы</w:t>
      </w:r>
    </w:p>
    <w:p w:rsidR="00747822" w:rsidRPr="008D5C57" w:rsidRDefault="00712706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Срок действия программы 2018 – 2032 годы. </w:t>
      </w:r>
      <w:r w:rsidR="00747822" w:rsidRPr="008D5C57">
        <w:rPr>
          <w:rFonts w:ascii="Arial" w:eastAsia="Arial" w:hAnsi="Arial" w:cs="Arial"/>
          <w:sz w:val="24"/>
          <w:szCs w:val="24"/>
          <w:lang w:eastAsia="ar-SA"/>
        </w:rPr>
        <w:t>Реализация программы будет осуществляться весь период.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3. Мероприятия по развитию системы транспортной инфраструктуры, целевые индикаторы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3.1. Общие положения</w:t>
      </w:r>
    </w:p>
    <w:p w:rsidR="00747822" w:rsidRPr="008D5C57" w:rsidRDefault="008D5C57" w:rsidP="008D5C57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747822" w:rsidRPr="008D5C57" w:rsidRDefault="008D5C57" w:rsidP="00747822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47822" w:rsidRPr="008D5C57" w:rsidRDefault="008D5C57" w:rsidP="00747822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состояние существующей систем</w:t>
      </w:r>
      <w:r w:rsidR="00E76ACA">
        <w:rPr>
          <w:rFonts w:ascii="Arial" w:eastAsia="Calibri" w:hAnsi="Arial" w:cs="Arial"/>
          <w:sz w:val="24"/>
          <w:szCs w:val="24"/>
          <w:lang w:eastAsia="ar-SA"/>
        </w:rPr>
        <w:t xml:space="preserve">ы </w:t>
      </w:r>
      <w:r>
        <w:rPr>
          <w:rFonts w:ascii="Arial" w:eastAsia="Calibri" w:hAnsi="Arial" w:cs="Arial"/>
          <w:sz w:val="24"/>
          <w:szCs w:val="24"/>
          <w:lang w:eastAsia="ar-SA"/>
        </w:rPr>
        <w:t>транспортной инфраструктуры</w:t>
      </w:r>
    </w:p>
    <w:p w:rsidR="00747822" w:rsidRPr="008D5C57" w:rsidRDefault="008D5C57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47822" w:rsidRPr="008D5C57" w:rsidRDefault="008D5C57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747822" w:rsidRPr="008D5C57" w:rsidRDefault="00E05528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47822" w:rsidRPr="008D5C57" w:rsidRDefault="00E05528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Стоимость мероприятий определена ориентировочно, </w:t>
      </w:r>
      <w:r w:rsidR="00712706">
        <w:rPr>
          <w:rFonts w:ascii="Arial" w:eastAsia="Calibri" w:hAnsi="Arial" w:cs="Arial"/>
          <w:sz w:val="24"/>
          <w:szCs w:val="24"/>
          <w:lang w:eastAsia="ar-SA"/>
        </w:rPr>
        <w:t xml:space="preserve">основываясь на стоимости 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уже проведенных аналогичных мероприятий.</w:t>
      </w:r>
    </w:p>
    <w:p w:rsidR="00747822" w:rsidRPr="00E05528" w:rsidRDefault="00E05528" w:rsidP="00E05528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Источниками финансирования мероприятий Прогр</w:t>
      </w:r>
      <w:r w:rsidR="00712706">
        <w:rPr>
          <w:rFonts w:ascii="Arial" w:eastAsia="Calibri" w:hAnsi="Arial" w:cs="Arial"/>
          <w:sz w:val="24"/>
          <w:szCs w:val="24"/>
          <w:lang w:eastAsia="ar-SA"/>
        </w:rPr>
        <w:t xml:space="preserve">аммы являются средства бюджета </w:t>
      </w:r>
      <w:proofErr w:type="spellStart"/>
      <w:r w:rsidR="00432AFC" w:rsidRPr="00E05528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поселения, а также внебюджетные источники. </w:t>
      </w:r>
    </w:p>
    <w:p w:rsidR="00747822" w:rsidRPr="00E05528" w:rsidRDefault="00E05528" w:rsidP="00E05528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Перечень программных мероприятий приведен в приложении № 1 к Программе.</w:t>
      </w:r>
    </w:p>
    <w:p w:rsidR="00747822" w:rsidRPr="00E05528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E05528" w:rsidRDefault="00E05528" w:rsidP="00E05528">
      <w:pPr>
        <w:suppressAutoHyphens/>
        <w:spacing w:after="0" w:line="240" w:lineRule="auto"/>
        <w:ind w:left="2575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3.2.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Система дорожной деятельности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lastRenderedPageBreak/>
        <w:t>Основные целевые индикаторы реализации мероприятий Программы:</w:t>
      </w:r>
    </w:p>
    <w:p w:rsidR="00747822" w:rsidRPr="00E05528" w:rsidRDefault="00E05528" w:rsidP="00E0552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Содержание дорог в требуемом техническом состоянии;</w:t>
      </w:r>
    </w:p>
    <w:p w:rsidR="00747822" w:rsidRPr="00E05528" w:rsidRDefault="00E05528" w:rsidP="00E0552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Обеспечение безопасности дорожного движения.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12706" w:rsidP="00E0552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3.3. Механизм реализации 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Программы и </w:t>
      </w:r>
      <w:proofErr w:type="gramStart"/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 ходом ее выполнения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47822" w:rsidP="00E055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Реализация Программы</w:t>
      </w:r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 осуществляется администрацией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 Для решения задач Программы предполагается использовать средства местного бюджета.</w:t>
      </w:r>
    </w:p>
    <w:p w:rsidR="00747822" w:rsidRPr="00E05528" w:rsidRDefault="00747822" w:rsidP="003801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В рамках реализации данной Программы в соответствии со стратегическими при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оритетами развития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Исполнителями Пр</w:t>
      </w:r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ограммы являются администрация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05528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Программы о</w:t>
      </w:r>
      <w:r w:rsidR="000C2B48">
        <w:rPr>
          <w:rFonts w:ascii="Arial" w:eastAsia="Times New Roman" w:hAnsi="Arial" w:cs="Arial"/>
          <w:sz w:val="24"/>
          <w:szCs w:val="24"/>
          <w:lang w:eastAsia="ar-SA"/>
        </w:rPr>
        <w:t>существляет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Дума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</w:t>
      </w:r>
      <w:r w:rsidR="00712706">
        <w:rPr>
          <w:rFonts w:ascii="Arial" w:eastAsia="Times New Roman" w:hAnsi="Arial" w:cs="Arial"/>
          <w:sz w:val="24"/>
          <w:szCs w:val="24"/>
          <w:lang w:eastAsia="ar-SA"/>
        </w:rPr>
        <w:t>го поселения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</w:t>
      </w:r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712706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71270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по ее инициативе или по предложению организаций в части изменения сроков реализации и мероприятий Программы.</w:t>
      </w:r>
    </w:p>
    <w:p w:rsidR="00747822" w:rsidRPr="00E05528" w:rsidRDefault="00747822" w:rsidP="003801F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4. Оценка эффективности реализации Программы</w:t>
      </w:r>
    </w:p>
    <w:p w:rsidR="00747822" w:rsidRPr="00E05528" w:rsidRDefault="00747822" w:rsidP="003801F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Основными результатами реализации мероприятий являются: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 xml:space="preserve">- модернизация и обновление  транспортной инфраструктуры поселения; </w:t>
      </w:r>
    </w:p>
    <w:p w:rsidR="00747822" w:rsidRPr="00E05528" w:rsidRDefault="003801FB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устранение причин возникновения аварийных ситуаций, угрожающих жизнедеятельности человека;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- повышение комфортности и безопасности жизнедеятельности населения.</w:t>
      </w:r>
    </w:p>
    <w:p w:rsidR="00066335" w:rsidRDefault="00066335" w:rsidP="000663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>Приложение 1</w:t>
      </w:r>
    </w:p>
    <w:p w:rsidR="00747822" w:rsidRPr="003801FB" w:rsidRDefault="000C2B48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>к Решению Думы</w:t>
      </w:r>
    </w:p>
    <w:p w:rsidR="00747822" w:rsidRPr="003801FB" w:rsidRDefault="00432AFC" w:rsidP="000C2B48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proofErr w:type="spellStart"/>
      <w:r w:rsidRPr="003801FB">
        <w:rPr>
          <w:rFonts w:ascii="Courier New" w:eastAsia="Calibri" w:hAnsi="Courier New" w:cs="Courier New"/>
          <w:lang w:eastAsia="ar-SA"/>
        </w:rPr>
        <w:t>Бирюльского</w:t>
      </w:r>
      <w:proofErr w:type="spellEnd"/>
      <w:r w:rsidRPr="003801FB">
        <w:rPr>
          <w:rFonts w:ascii="Courier New" w:eastAsia="Calibri" w:hAnsi="Courier New" w:cs="Courier New"/>
          <w:lang w:eastAsia="ar-SA"/>
        </w:rPr>
        <w:t xml:space="preserve"> </w:t>
      </w:r>
      <w:r w:rsidR="00747822" w:rsidRPr="003801FB">
        <w:rPr>
          <w:rFonts w:ascii="Courier New" w:eastAsia="Calibri" w:hAnsi="Courier New" w:cs="Courier New"/>
          <w:lang w:eastAsia="ar-SA"/>
        </w:rPr>
        <w:t>сельского поселения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 xml:space="preserve">№ </w:t>
      </w:r>
      <w:r w:rsidR="00AC5352">
        <w:rPr>
          <w:rFonts w:ascii="Courier New" w:eastAsia="Calibri" w:hAnsi="Courier New" w:cs="Courier New"/>
          <w:lang w:eastAsia="ar-SA"/>
        </w:rPr>
        <w:t>72</w:t>
      </w:r>
      <w:bookmarkStart w:id="0" w:name="_GoBack"/>
      <w:bookmarkEnd w:id="0"/>
      <w:r w:rsidR="00E76ACA">
        <w:rPr>
          <w:rFonts w:ascii="Courier New" w:eastAsia="Calibri" w:hAnsi="Courier New" w:cs="Courier New"/>
          <w:lang w:eastAsia="ar-SA"/>
        </w:rPr>
        <w:t xml:space="preserve"> от 15.01</w:t>
      </w:r>
      <w:r w:rsidR="000C2B48">
        <w:rPr>
          <w:rFonts w:ascii="Courier New" w:eastAsia="Calibri" w:hAnsi="Courier New" w:cs="Courier New"/>
          <w:lang w:eastAsia="ar-SA"/>
        </w:rPr>
        <w:t>.2018</w:t>
      </w:r>
      <w:r w:rsidRPr="003801FB">
        <w:rPr>
          <w:rFonts w:ascii="Courier New" w:eastAsia="Calibri" w:hAnsi="Courier New" w:cs="Courier New"/>
          <w:lang w:eastAsia="ar-SA"/>
        </w:rPr>
        <w:t xml:space="preserve"> г.</w:t>
      </w:r>
    </w:p>
    <w:p w:rsidR="00747822" w:rsidRPr="003801FB" w:rsidRDefault="00747822" w:rsidP="00747822">
      <w:pPr>
        <w:suppressAutoHyphens/>
        <w:spacing w:after="0" w:line="240" w:lineRule="auto"/>
        <w:jc w:val="both"/>
        <w:rPr>
          <w:rFonts w:ascii="Courier New" w:eastAsia="Calibri" w:hAnsi="Courier New" w:cs="Courier New"/>
          <w:lang w:eastAsia="ar-SA"/>
        </w:rPr>
      </w:pPr>
    </w:p>
    <w:p w:rsidR="00747822" w:rsidRPr="003801FB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801FB">
        <w:rPr>
          <w:rFonts w:ascii="Arial" w:eastAsia="Calibri" w:hAnsi="Arial" w:cs="Arial"/>
          <w:sz w:val="24"/>
          <w:szCs w:val="24"/>
          <w:lang w:eastAsia="ar-SA"/>
        </w:rPr>
        <w:t>ПЕРЕЧЕНЬ</w:t>
      </w:r>
    </w:p>
    <w:p w:rsidR="00747822" w:rsidRPr="003801FB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801FB">
        <w:rPr>
          <w:rFonts w:ascii="Arial" w:eastAsia="Calibri" w:hAnsi="Arial" w:cs="Arial"/>
          <w:sz w:val="24"/>
          <w:szCs w:val="24"/>
          <w:lang w:eastAsia="ar-SA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proofErr w:type="spellStart"/>
      <w:r w:rsidR="00432AFC" w:rsidRPr="003801FB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E75803" w:rsidRPr="003801FB">
        <w:rPr>
          <w:rFonts w:ascii="Arial" w:eastAsia="Calibri" w:hAnsi="Arial" w:cs="Arial"/>
          <w:sz w:val="24"/>
          <w:szCs w:val="24"/>
          <w:lang w:eastAsia="ar-SA"/>
        </w:rPr>
        <w:t xml:space="preserve"> се</w:t>
      </w:r>
      <w:r w:rsidR="000C2B48">
        <w:rPr>
          <w:rFonts w:ascii="Arial" w:eastAsia="Calibri" w:hAnsi="Arial" w:cs="Arial"/>
          <w:sz w:val="24"/>
          <w:szCs w:val="24"/>
          <w:lang w:eastAsia="ar-SA"/>
        </w:rPr>
        <w:t>льского поселения на 2018 – 2032</w:t>
      </w:r>
      <w:r w:rsidRPr="003801FB">
        <w:rPr>
          <w:rFonts w:ascii="Arial" w:eastAsia="Calibri" w:hAnsi="Arial" w:cs="Arial"/>
          <w:sz w:val="24"/>
          <w:szCs w:val="24"/>
          <w:lang w:eastAsia="ar-SA"/>
        </w:rPr>
        <w:t xml:space="preserve"> годы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4"/>
        <w:gridCol w:w="3809"/>
        <w:gridCol w:w="1701"/>
        <w:gridCol w:w="1133"/>
        <w:gridCol w:w="2284"/>
      </w:tblGrid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№ </w:t>
            </w:r>
            <w:proofErr w:type="gramStart"/>
            <w:r w:rsidRPr="003801FB">
              <w:rPr>
                <w:rFonts w:ascii="Courier New" w:eastAsia="Calibri" w:hAnsi="Courier New" w:cs="Courier New"/>
                <w:lang w:eastAsia="ar-SA"/>
              </w:rPr>
              <w:t>п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>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финансирования, </w:t>
            </w:r>
            <w:proofErr w:type="spellStart"/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.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>р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>уб</w:t>
            </w:r>
            <w:proofErr w:type="spellEnd"/>
            <w:r w:rsidRPr="003801FB"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3801FB">
              <w:rPr>
                <w:rFonts w:ascii="Courier New" w:eastAsia="Calibri" w:hAnsi="Courier New" w:cs="Courier New"/>
                <w:lang w:eastAsia="ar-SA"/>
              </w:rPr>
              <w:t>Ответственный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 за реализацию мероприятия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E75803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2018-2032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2018-2032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45,0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CD721A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Проведение кадастровых </w:t>
            </w: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работ по межеванию населенных пунктов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(составление описания границ населенных пунктов, составление графического описания и местоположения границ, составление карт</w:t>
            </w:r>
            <w:proofErr w:type="gramStart"/>
            <w:r w:rsidR="00C76671">
              <w:rPr>
                <w:rFonts w:ascii="Courier New" w:eastAsia="Calibri" w:hAnsi="Courier New" w:cs="Courier New"/>
                <w:lang w:eastAsia="ar-SA"/>
              </w:rPr>
              <w:t>ы-</w:t>
            </w:r>
            <w:proofErr w:type="gramEnd"/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плана с сопровождением постановки на кадастровый учет)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2018</w:t>
            </w:r>
            <w:r w:rsidR="00CD721A">
              <w:rPr>
                <w:rFonts w:ascii="Courier New" w:eastAsia="Calibri" w:hAnsi="Courier New" w:cs="Courier New"/>
                <w:lang w:eastAsia="ar-SA"/>
              </w:rPr>
              <w:t>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2380,0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D721A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Pr="00CD721A">
              <w:rPr>
                <w:rFonts w:ascii="Courier New" w:eastAsia="Calibri" w:hAnsi="Courier New" w:cs="Courier New"/>
                <w:lang w:eastAsia="ar-SA"/>
              </w:rPr>
              <w:lastRenderedPageBreak/>
              <w:t>Бирюльского</w:t>
            </w:r>
            <w:proofErr w:type="spellEnd"/>
            <w:r w:rsidRPr="00CD721A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</w:t>
            </w:r>
          </w:p>
        </w:tc>
      </w:tr>
      <w:tr w:rsidR="00CD721A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Разработка документации по организации дорожного движения на автомобильных дорогах</w:t>
            </w:r>
            <w:r w:rsidR="007C410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2018</w:t>
            </w:r>
            <w:r w:rsidR="007C4107">
              <w:rPr>
                <w:rFonts w:ascii="Courier New" w:eastAsia="Calibri" w:hAnsi="Courier New" w:cs="Courier New"/>
                <w:lang w:eastAsia="ar-SA"/>
              </w:rPr>
              <w:t>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185,0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1A" w:rsidRPr="00CD721A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7C4107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Pr="007C4107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7C4107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Текущий р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емонт автомобильной дороги (укрепление обочин, очистка канав</w:t>
            </w:r>
            <w:r>
              <w:rPr>
                <w:rFonts w:ascii="Courier New" w:eastAsia="Calibri" w:hAnsi="Courier New" w:cs="Courier New"/>
                <w:lang w:eastAsia="ar-SA"/>
              </w:rPr>
              <w:t>,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исправление профиля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оснований гравийных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2018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2000</w:t>
            </w:r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2019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Ремонт автомобильной дороги</w:t>
            </w:r>
          </w:p>
          <w:p w:rsidR="00747822" w:rsidRPr="003801FB" w:rsidRDefault="00432AFC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 (укрепление обочин, очистка канав)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2019-2020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2021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C2B48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2022-2032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</w:tbl>
    <w:p w:rsidR="008007B1" w:rsidRPr="003801FB" w:rsidRDefault="008007B1">
      <w:pPr>
        <w:rPr>
          <w:rFonts w:ascii="Courier New" w:hAnsi="Courier New" w:cs="Courier New"/>
        </w:rPr>
      </w:pPr>
    </w:p>
    <w:sectPr w:rsidR="008007B1" w:rsidRPr="003801FB" w:rsidSect="00E67AA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62" w:rsidRDefault="009C6562" w:rsidP="00E67AAC">
      <w:pPr>
        <w:spacing w:after="0" w:line="240" w:lineRule="auto"/>
      </w:pPr>
      <w:r>
        <w:separator/>
      </w:r>
    </w:p>
  </w:endnote>
  <w:endnote w:type="continuationSeparator" w:id="0">
    <w:p w:rsidR="009C6562" w:rsidRDefault="009C6562" w:rsidP="00E6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94848"/>
      <w:docPartObj>
        <w:docPartGallery w:val="Page Numbers (Bottom of Page)"/>
        <w:docPartUnique/>
      </w:docPartObj>
    </w:sdtPr>
    <w:sdtEndPr/>
    <w:sdtContent>
      <w:p w:rsidR="00E67AAC" w:rsidRDefault="00E67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52">
          <w:rPr>
            <w:noProof/>
          </w:rPr>
          <w:t>6</w:t>
        </w:r>
        <w:r>
          <w:fldChar w:fldCharType="end"/>
        </w:r>
      </w:p>
    </w:sdtContent>
  </w:sdt>
  <w:p w:rsidR="00E67AAC" w:rsidRDefault="00E67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62" w:rsidRDefault="009C6562" w:rsidP="00E67AAC">
      <w:pPr>
        <w:spacing w:after="0" w:line="240" w:lineRule="auto"/>
      </w:pPr>
      <w:r>
        <w:separator/>
      </w:r>
    </w:p>
  </w:footnote>
  <w:footnote w:type="continuationSeparator" w:id="0">
    <w:p w:rsidR="009C6562" w:rsidRDefault="009C6562" w:rsidP="00E6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5"/>
    <w:rsid w:val="00066335"/>
    <w:rsid w:val="00085DFA"/>
    <w:rsid w:val="000C2B48"/>
    <w:rsid w:val="000D7719"/>
    <w:rsid w:val="00154E7F"/>
    <w:rsid w:val="0029540C"/>
    <w:rsid w:val="00357B8D"/>
    <w:rsid w:val="003801FB"/>
    <w:rsid w:val="00432AFC"/>
    <w:rsid w:val="00473CCC"/>
    <w:rsid w:val="00474F1B"/>
    <w:rsid w:val="004C2EBD"/>
    <w:rsid w:val="005A10A4"/>
    <w:rsid w:val="005E521C"/>
    <w:rsid w:val="005E7461"/>
    <w:rsid w:val="00712706"/>
    <w:rsid w:val="00713F79"/>
    <w:rsid w:val="00747822"/>
    <w:rsid w:val="00781584"/>
    <w:rsid w:val="007C4107"/>
    <w:rsid w:val="007C6831"/>
    <w:rsid w:val="007E1572"/>
    <w:rsid w:val="008007B1"/>
    <w:rsid w:val="008673E6"/>
    <w:rsid w:val="008A6551"/>
    <w:rsid w:val="008D5C57"/>
    <w:rsid w:val="0090349C"/>
    <w:rsid w:val="009C6562"/>
    <w:rsid w:val="009C712F"/>
    <w:rsid w:val="009F4DEC"/>
    <w:rsid w:val="00A17977"/>
    <w:rsid w:val="00A86ADA"/>
    <w:rsid w:val="00AC5352"/>
    <w:rsid w:val="00AE57E5"/>
    <w:rsid w:val="00AF798A"/>
    <w:rsid w:val="00B91D15"/>
    <w:rsid w:val="00BE672A"/>
    <w:rsid w:val="00C76671"/>
    <w:rsid w:val="00C779C3"/>
    <w:rsid w:val="00CD721A"/>
    <w:rsid w:val="00D25AD4"/>
    <w:rsid w:val="00D8731C"/>
    <w:rsid w:val="00D8743E"/>
    <w:rsid w:val="00E016CD"/>
    <w:rsid w:val="00E05528"/>
    <w:rsid w:val="00E2264E"/>
    <w:rsid w:val="00E67AAC"/>
    <w:rsid w:val="00E75803"/>
    <w:rsid w:val="00E76ACA"/>
    <w:rsid w:val="00E836C2"/>
    <w:rsid w:val="00F36608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AC"/>
  </w:style>
  <w:style w:type="paragraph" w:styleId="a5">
    <w:name w:val="footer"/>
    <w:basedOn w:val="a"/>
    <w:link w:val="a6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AC"/>
  </w:style>
  <w:style w:type="paragraph" w:styleId="a7">
    <w:name w:val="Balloon Text"/>
    <w:basedOn w:val="a"/>
    <w:link w:val="a8"/>
    <w:uiPriority w:val="99"/>
    <w:semiHidden/>
    <w:unhideWhenUsed/>
    <w:rsid w:val="00AC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AC"/>
  </w:style>
  <w:style w:type="paragraph" w:styleId="a5">
    <w:name w:val="footer"/>
    <w:basedOn w:val="a"/>
    <w:link w:val="a6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AC"/>
  </w:style>
  <w:style w:type="paragraph" w:styleId="a7">
    <w:name w:val="Balloon Text"/>
    <w:basedOn w:val="a"/>
    <w:link w:val="a8"/>
    <w:uiPriority w:val="99"/>
    <w:semiHidden/>
    <w:unhideWhenUsed/>
    <w:rsid w:val="00AC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DB80-6D6D-4797-B5FC-7510A3D0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2018-01-19T04:05:00Z</cp:lastPrinted>
  <dcterms:created xsi:type="dcterms:W3CDTF">2016-06-28T01:26:00Z</dcterms:created>
  <dcterms:modified xsi:type="dcterms:W3CDTF">2018-01-19T04:05:00Z</dcterms:modified>
</cp:coreProperties>
</file>