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F" w:rsidRPr="00D37F46" w:rsidRDefault="006C4C7F" w:rsidP="00D37F4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D37F46">
        <w:rPr>
          <w:rFonts w:ascii="Times New Roman" w:hAnsi="Times New Roman"/>
          <w:sz w:val="36"/>
          <w:szCs w:val="36"/>
          <w:u w:val="single"/>
        </w:rPr>
        <w:t>Информация  МО МВД «Качугский» для использования в работе и разъяснения населению в случае необходимости</w:t>
      </w:r>
      <w:r w:rsidRPr="00D37F46">
        <w:rPr>
          <w:rFonts w:ascii="Times New Roman" w:hAnsi="Times New Roman"/>
          <w:sz w:val="28"/>
          <w:szCs w:val="28"/>
          <w:u w:val="single"/>
        </w:rPr>
        <w:tab/>
      </w:r>
    </w:p>
    <w:p w:rsidR="006C4C7F" w:rsidRDefault="006C4C7F" w:rsidP="00901588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Указом Губернатора Иркутской области от 04.04.2020 года №78-уг «О внесении изменений в указ Губернатора Иркутской области от 18 марта 2020 года №59-уг» на территории Иркутской области </w:t>
      </w:r>
      <w:r w:rsidRPr="00131C6D">
        <w:rPr>
          <w:rFonts w:ascii="Times New Roman" w:hAnsi="Times New Roman"/>
          <w:b/>
          <w:sz w:val="28"/>
          <w:szCs w:val="28"/>
          <w:u w:val="single"/>
        </w:rPr>
        <w:t>с 20. 00 часов 18 марта 2020 года введен режим функционирования повышенной готовности</w:t>
      </w:r>
      <w:r>
        <w:rPr>
          <w:rFonts w:ascii="Times New Roman" w:hAnsi="Times New Roman"/>
          <w:sz w:val="28"/>
          <w:szCs w:val="28"/>
        </w:rPr>
        <w:t xml:space="preserve"> для территориальной подсистемы Иркутской области единой государственной системы предупреждения и ликвидации чрезвычайных ситуаций, а также </w:t>
      </w:r>
      <w:r w:rsidRPr="00131C6D">
        <w:rPr>
          <w:rFonts w:ascii="Times New Roman" w:hAnsi="Times New Roman"/>
          <w:b/>
          <w:sz w:val="28"/>
          <w:szCs w:val="28"/>
          <w:u w:val="single"/>
        </w:rPr>
        <w:t>введен режим самоизоляции граждан в соответствии с порядком передвижения с 05 апреля 2020 года по 12 апреля 2020 года»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C4C7F" w:rsidRDefault="006C4C7F" w:rsidP="0090158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гражданами режима самоизоляции предусмотрена как уголовная ответственность, так и административная ответственность. </w:t>
      </w:r>
      <w:r w:rsidRPr="006C1726">
        <w:rPr>
          <w:rFonts w:ascii="Times New Roman" w:hAnsi="Times New Roman"/>
          <w:b/>
          <w:sz w:val="28"/>
          <w:szCs w:val="28"/>
        </w:rPr>
        <w:t>Так Федеральным законом РФ от 01.04.2020 г №99 «О внесении изменений в кодекс РФ об административных правонарушениях» внесены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C1726">
        <w:rPr>
          <w:rFonts w:ascii="Times New Roman" w:hAnsi="Times New Roman"/>
          <w:b/>
          <w:sz w:val="28"/>
          <w:szCs w:val="28"/>
        </w:rPr>
        <w:t xml:space="preserve"> ст. 20.6.1 КоАП РФ, дополнены частями 2 и 3 ст. 6. 3 КоАП РФ</w:t>
      </w:r>
    </w:p>
    <w:p w:rsidR="006C4C7F" w:rsidRPr="000D432B" w:rsidRDefault="006C4C7F" w:rsidP="000D432B">
      <w:pPr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D432B">
        <w:rPr>
          <w:rFonts w:ascii="Times New Roman" w:hAnsi="Times New Roman"/>
          <w:b/>
          <w:sz w:val="36"/>
          <w:szCs w:val="36"/>
          <w:u w:val="single"/>
        </w:rPr>
        <w:t>Привлечение по ч.2 ст. 6.3 КоАП РФ</w:t>
      </w:r>
    </w:p>
    <w:p w:rsidR="006C4C7F" w:rsidRDefault="006C4C7F" w:rsidP="0090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825">
        <w:rPr>
          <w:rFonts w:ascii="Times New Roman" w:hAnsi="Times New Roman"/>
          <w:b/>
          <w:sz w:val="28"/>
          <w:szCs w:val="28"/>
        </w:rPr>
        <w:t>Гражданам, вернувшиеся  из-за рубежа в РФ</w:t>
      </w:r>
      <w:r>
        <w:rPr>
          <w:rFonts w:ascii="Times New Roman" w:hAnsi="Times New Roman"/>
          <w:sz w:val="28"/>
          <w:szCs w:val="28"/>
        </w:rPr>
        <w:br/>
        <w:t xml:space="preserve">(в Иркутскую область), предписывается Постановлением главного государственного санитарного врача Иркутской области  обязательные требования: находиться в квартире, доме (по месту проживания, пребывания), с запретом посещать место работы или учебы, магазины, аптеки и иные общественные места и места массового скопления людей, не пользоваться общественным транспортом и не контактировать с третьими лицами, а также соблюдать санитарно-эпидемиологический  режим. </w:t>
      </w:r>
    </w:p>
    <w:p w:rsidR="006C4C7F" w:rsidRPr="00456A50" w:rsidRDefault="006C4C7F" w:rsidP="00456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30.01.2020 г №66 «</w:t>
      </w:r>
      <w:r w:rsidRPr="00456A50">
        <w:rPr>
          <w:rFonts w:ascii="Times New Roman" w:hAnsi="Times New Roman"/>
          <w:sz w:val="28"/>
          <w:szCs w:val="28"/>
        </w:rPr>
        <w:t>«Перечень заболевании, представляющих опасность для окружающих» коронавирусная инфекция признана опасным заболеванием.</w:t>
      </w:r>
    </w:p>
    <w:p w:rsidR="006C4C7F" w:rsidRPr="00456A50" w:rsidRDefault="006C4C7F" w:rsidP="00456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A50">
        <w:rPr>
          <w:rFonts w:ascii="Times New Roman" w:hAnsi="Times New Roman"/>
          <w:sz w:val="28"/>
          <w:szCs w:val="28"/>
        </w:rPr>
        <w:t>Согласно статье 33 Федерального закона от 30.03.1999 №52-ФЗ «О санитарно- эпидемиологическом благополучии», больные инфекционным заболеванием либо лица с подозрением на инфекционные заболевания или контактирующие с вышеуказанными лицами обязаны госпитализироваться или изолироваться в порядке, установленном законодательством.</w:t>
      </w:r>
    </w:p>
    <w:p w:rsidR="006C4C7F" w:rsidRDefault="006C4C7F" w:rsidP="00456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A50">
        <w:rPr>
          <w:rFonts w:ascii="Times New Roman" w:hAnsi="Times New Roman"/>
          <w:sz w:val="28"/>
          <w:szCs w:val="28"/>
        </w:rPr>
        <w:t>Пунктом 2.3 постановления Главного государственного санитарного врача РФ от 18.03.2020 №7, лицам прибывшим на территорию РФ, предписано выполнять требования по изоляции в домашних условиях (нахождению в изолированном помещении позволяющему исключить контакты с членами семьи и иными лицами, не подвергнутыми изоляции). Срок изоляции определен 14 дней с момента прибытия.</w:t>
      </w:r>
    </w:p>
    <w:p w:rsidR="006C4C7F" w:rsidRDefault="006C4C7F" w:rsidP="00456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нарушения предписания  указанных в</w:t>
      </w:r>
      <w:r w:rsidRPr="00330F7F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Pr="00330F7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Иркутской области</w:t>
      </w:r>
      <w:r>
        <w:rPr>
          <w:rFonts w:ascii="Times New Roman" w:hAnsi="Times New Roman"/>
          <w:sz w:val="28"/>
          <w:szCs w:val="28"/>
        </w:rPr>
        <w:t>, предусмотрена административная ответственность  по ч.2 ст. 6.3 КоАП РФ. («</w:t>
      </w:r>
      <w:r w:rsidRPr="00A263D9">
        <w:rPr>
          <w:rFonts w:ascii="Times New Roman" w:hAnsi="Times New Roman"/>
          <w:i/>
          <w:sz w:val="28"/>
          <w:szCs w:val="28"/>
        </w:rPr>
        <w:t>те же действия (бездействие), совершенные  в период режима 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 федеральный государственный санитарно-эпидемиологический надзор, о проведении санитарно-противоэпидемических (профилактических) мероприятий»</w:t>
      </w:r>
      <w:r>
        <w:rPr>
          <w:rFonts w:ascii="Times New Roman" w:hAnsi="Times New Roman"/>
          <w:sz w:val="28"/>
          <w:szCs w:val="28"/>
        </w:rPr>
        <w:t xml:space="preserve">) Влекут наложение административного штрафа на граждан в размере от 15 000 р. до 40 000 руб., на должностных лиц – от 50 000р. до 150 000 руб.,  на лиц, осуществляющих предпринимательскую деятельность, без образования юрид. лица- от 50 000 р. до 150 000р., либо административное приостановление деятельности на срок 90 суток; на юридических лиц – от 200 000 р. до 500 000р. или </w:t>
      </w:r>
      <w:r w:rsidRPr="003743B8">
        <w:rPr>
          <w:rFonts w:ascii="Times New Roman" w:hAnsi="Times New Roman"/>
          <w:sz w:val="28"/>
          <w:szCs w:val="28"/>
        </w:rPr>
        <w:t>административное приостановление деятельности на срок 90 суток</w:t>
      </w:r>
      <w:r>
        <w:rPr>
          <w:rFonts w:ascii="Times New Roman" w:hAnsi="Times New Roman"/>
          <w:sz w:val="28"/>
          <w:szCs w:val="28"/>
        </w:rPr>
        <w:t>.  Составляется в отношении должностных лиц,  ИП, Юр. лиц – по торговым объектам, общепитам.</w:t>
      </w:r>
    </w:p>
    <w:p w:rsidR="006C4C7F" w:rsidRPr="00ED64C5" w:rsidRDefault="006C4C7F" w:rsidP="00ED64C5">
      <w:pPr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D64C5">
        <w:rPr>
          <w:rFonts w:ascii="Times New Roman" w:hAnsi="Times New Roman"/>
          <w:b/>
          <w:sz w:val="32"/>
          <w:szCs w:val="32"/>
          <w:u w:val="single"/>
        </w:rPr>
        <w:t>Привлечение по ст. 20.6. 1 КоАП РФ</w:t>
      </w:r>
    </w:p>
    <w:p w:rsidR="006C4C7F" w:rsidRDefault="006C4C7F" w:rsidP="003960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63">
        <w:rPr>
          <w:rFonts w:ascii="Times New Roman" w:hAnsi="Times New Roman"/>
          <w:sz w:val="28"/>
          <w:szCs w:val="28"/>
        </w:rPr>
        <w:t>за нарушение режима самоизоляции гражданами, а именно за нарушение требований указанных в Указе Губернатора И.О. от 04.04 .2020 № 78-уг</w:t>
      </w:r>
      <w:r>
        <w:rPr>
          <w:rFonts w:ascii="Times New Roman" w:hAnsi="Times New Roman"/>
          <w:sz w:val="28"/>
          <w:szCs w:val="28"/>
        </w:rPr>
        <w:t xml:space="preserve">, предусмотрена ответственность по ст. 20.6.1 коапрф.(«ч. 1. </w:t>
      </w:r>
      <w:r w:rsidRPr="007B3CBA">
        <w:rPr>
          <w:rFonts w:ascii="Times New Roman" w:hAnsi="Times New Roman"/>
          <w:i/>
          <w:sz w:val="28"/>
          <w:szCs w:val="28"/>
        </w:rPr>
        <w:t>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ст. 6.3 КоАП РФ»)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Влечет предупреждение или наложение административного штрафа на граждан от 1000р. до 30 000р., на должностных лиц –от 10 000р до 50000р., на лиц, осуществляющих предпринимательскую деятельность, без образования юрид.лица-  от 30 000р до50 000р., на юрид. лиц- от 100 000р до 300 000р. </w:t>
      </w:r>
    </w:p>
    <w:p w:rsidR="006C4C7F" w:rsidRDefault="006C4C7F" w:rsidP="003960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повторном нарушении привлекаются по ч. 2 ст. 20.6.1 КоАП РФ.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020A3A">
        <w:rPr>
          <w:rFonts w:ascii="Times New Roman" w:hAnsi="Times New Roman"/>
          <w:sz w:val="28"/>
          <w:szCs w:val="28"/>
        </w:rPr>
        <w:t>Указом Губернатора Иркутской области от «4» апреля 2020 года № 78-уг гражданам Иркутской области в срок до «12» апреля 2020 года было предписано находиться дома и соблюдать режим самоизоляции по месту жительства либо пребывания. Также установлен порядок передвижения лиц и транспортных средств, которые вправе передвигаться на территории Иркутской области в следующих случаях: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-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-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 xml:space="preserve">- выгула домашних животныхна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020A3A">
          <w:rPr>
            <w:rFonts w:ascii="Times New Roman" w:hAnsi="Times New Roman"/>
            <w:sz w:val="28"/>
            <w:szCs w:val="28"/>
          </w:rPr>
          <w:t>100 метров</w:t>
        </w:r>
      </w:smartTag>
      <w:r w:rsidRPr="00020A3A">
        <w:rPr>
          <w:rFonts w:ascii="Times New Roman" w:hAnsi="Times New Roman"/>
          <w:sz w:val="28"/>
          <w:szCs w:val="28"/>
        </w:rPr>
        <w:t xml:space="preserve"> от места проживания (пребывания);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- обращения за экстренной  медицинской помощью и случаев иной прямой угрозы жизни и здоровью и иных экстренных случаях;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Граждане находящиеся на территории Иркутской области, в период с 5 апреля 2020 года по 12 апреля 2020 года обязаны: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 xml:space="preserve">- соблюдать дистанцию друг от друга не менее </w:t>
      </w:r>
      <w:smartTag w:uri="urn:schemas-microsoft-com:office:smarttags" w:element="metricconverter">
        <w:smartTagPr>
          <w:attr w:name="ProductID" w:val="1,5 метров"/>
        </w:smartTagPr>
        <w:r w:rsidRPr="00020A3A">
          <w:rPr>
            <w:rFonts w:ascii="Times New Roman" w:hAnsi="Times New Roman"/>
            <w:sz w:val="28"/>
            <w:szCs w:val="28"/>
          </w:rPr>
          <w:t>1,5 метров</w:t>
        </w:r>
      </w:smartTag>
      <w:r w:rsidRPr="00020A3A">
        <w:rPr>
          <w:rFonts w:ascii="Times New Roman" w:hAnsi="Times New Roman"/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- иметь при себе документ, удостоверяющий личность, в случае нахождения вне места проживания (пребывания).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В период действия режима самоизоляции нахождение лиц, не достигших возраста 18 лет, вне места проживания (пребывания) должно осуществляться в сопровождении совершеннолетних граждан;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проверки;</w:t>
      </w:r>
    </w:p>
    <w:p w:rsidR="006C4C7F" w:rsidRPr="00020A3A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Перевозка грузов в пределах Иркутской области, а также отправление грузов из Иркутской области осуществляется при наличии справки, выдаваемой отправителем груза по рекомендуемой форме, за исключением транспортных средств, осуществляющих межрегиональные перевозки.</w:t>
      </w:r>
    </w:p>
    <w:p w:rsidR="006C4C7F" w:rsidRDefault="006C4C7F" w:rsidP="00020A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3A">
        <w:rPr>
          <w:rFonts w:ascii="Times New Roman" w:hAnsi="Times New Roman"/>
          <w:sz w:val="28"/>
          <w:szCs w:val="28"/>
        </w:rPr>
        <w:t>Работники органов государственной власти, государственных органов и органов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служебное удостоверение либо документ, выданный работодателем, свидетельствующий о привлечении их к работе, а также документ, удостоверяющий личность. Использование этих документов допускается только для выполнения служебных обязанностей и не дает права нарушать режим самоизоляции вне рабочего времени.</w:t>
      </w:r>
    </w:p>
    <w:p w:rsidR="006C4C7F" w:rsidRDefault="006C4C7F" w:rsidP="000803E5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0803E5">
        <w:rPr>
          <w:rFonts w:ascii="Times New Roman" w:hAnsi="Times New Roman"/>
          <w:b/>
          <w:i/>
          <w:sz w:val="32"/>
          <w:szCs w:val="32"/>
        </w:rPr>
        <w:t>Информация по несовершеннолетним</w:t>
      </w:r>
    </w:p>
    <w:p w:rsidR="006C4C7F" w:rsidRDefault="006C4C7F" w:rsidP="00CB3B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несовершеннолетнее лицо, достигло возраста 16 лет (в соответствии со ст. 2.3 КоАП РФ) привлекается к административной ответственности как по ст. ч.2 ст. 6.3 КоАПРФ, так и по ст. 20.6.1 КоАП РФ.</w:t>
      </w:r>
    </w:p>
    <w:p w:rsidR="006C4C7F" w:rsidRPr="00CB3BB7" w:rsidRDefault="006C4C7F" w:rsidP="00CB3B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лицо не достигло 16 лет, то привлекаются родитель, законные представители, опекуны по ст. 5.35 либо по 20.6.1 КоАП РФ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6C4C7F" w:rsidRPr="00CB3BB7" w:rsidSect="00AD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C64"/>
    <w:rsid w:val="00020A3A"/>
    <w:rsid w:val="000803E5"/>
    <w:rsid w:val="000D432B"/>
    <w:rsid w:val="00131C6D"/>
    <w:rsid w:val="001819D1"/>
    <w:rsid w:val="001C7494"/>
    <w:rsid w:val="00270080"/>
    <w:rsid w:val="002D15C4"/>
    <w:rsid w:val="00330F7F"/>
    <w:rsid w:val="003743B8"/>
    <w:rsid w:val="0038551D"/>
    <w:rsid w:val="003915BE"/>
    <w:rsid w:val="00396063"/>
    <w:rsid w:val="00456A50"/>
    <w:rsid w:val="006930AE"/>
    <w:rsid w:val="006C1726"/>
    <w:rsid w:val="006C4C7F"/>
    <w:rsid w:val="00774765"/>
    <w:rsid w:val="007B3CBA"/>
    <w:rsid w:val="007E0C8F"/>
    <w:rsid w:val="00890CF8"/>
    <w:rsid w:val="00901588"/>
    <w:rsid w:val="009A0A16"/>
    <w:rsid w:val="00A263D9"/>
    <w:rsid w:val="00AD4EF4"/>
    <w:rsid w:val="00AD7469"/>
    <w:rsid w:val="00BC69DE"/>
    <w:rsid w:val="00CA6825"/>
    <w:rsid w:val="00CB3BB7"/>
    <w:rsid w:val="00D37F46"/>
    <w:rsid w:val="00D9693A"/>
    <w:rsid w:val="00E01C64"/>
    <w:rsid w:val="00E86F7D"/>
    <w:rsid w:val="00E87220"/>
    <w:rsid w:val="00ED64C5"/>
    <w:rsid w:val="00F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1104</Words>
  <Characters>6295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Yrist</cp:lastModifiedBy>
  <cp:revision>30</cp:revision>
  <dcterms:created xsi:type="dcterms:W3CDTF">2020-04-07T02:39:00Z</dcterms:created>
  <dcterms:modified xsi:type="dcterms:W3CDTF">2020-04-08T02:45:00Z</dcterms:modified>
</cp:coreProperties>
</file>