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>РОССИЙСКАЯ ФЕДЕРАЦИЯ</w:t>
      </w:r>
    </w:p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>ИРКУТСКАЯ ОБЛАСТЬ</w:t>
      </w:r>
    </w:p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>КАЧУГСКИЙ МУНИЦИПАЛЬНЫЙ РАЙОН</w:t>
      </w:r>
    </w:p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>БИРЮЛЬСКОЕ МУНИЦИПАЛЬНОЕ ОБРАЗОВАНИЕ</w:t>
      </w:r>
    </w:p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>ДУМА БИРЮЛЬСКОГО СЕЛЬСКОГО ПОСЕЛЕНИЯ</w:t>
      </w:r>
    </w:p>
    <w:p w:rsidR="00CF26C1" w:rsidRDefault="00CF26C1" w:rsidP="00CF26C1">
      <w:pPr>
        <w:jc w:val="center"/>
        <w:rPr>
          <w:b/>
        </w:rPr>
      </w:pPr>
      <w:r w:rsidRPr="00CF26C1">
        <w:rPr>
          <w:b/>
        </w:rPr>
        <w:t>(ТРЕТЬЕГО СОЗЫВА)</w:t>
      </w:r>
    </w:p>
    <w:p w:rsidR="00CF26C1" w:rsidRPr="00CF26C1" w:rsidRDefault="00CF26C1" w:rsidP="00CF26C1">
      <w:pPr>
        <w:jc w:val="center"/>
        <w:rPr>
          <w:b/>
        </w:rPr>
      </w:pPr>
    </w:p>
    <w:p w:rsidR="00CF26C1" w:rsidRPr="00CF26C1" w:rsidRDefault="00CF26C1" w:rsidP="00CF26C1">
      <w:pPr>
        <w:jc w:val="center"/>
        <w:rPr>
          <w:b/>
        </w:rPr>
      </w:pPr>
      <w:r w:rsidRPr="00CF26C1">
        <w:rPr>
          <w:b/>
        </w:rPr>
        <w:t xml:space="preserve">РЕШЕНИЕ - № </w:t>
      </w:r>
      <w:r>
        <w:rPr>
          <w:b/>
        </w:rPr>
        <w:t xml:space="preserve"> 130</w:t>
      </w:r>
    </w:p>
    <w:p w:rsidR="00CF26C1" w:rsidRDefault="00CF26C1" w:rsidP="00CF26C1">
      <w:pPr>
        <w:rPr>
          <w:b/>
        </w:rPr>
      </w:pPr>
      <w:r w:rsidRPr="00CF26C1">
        <w:rPr>
          <w:b/>
        </w:rPr>
        <w:t xml:space="preserve">  </w:t>
      </w:r>
    </w:p>
    <w:p w:rsidR="00CF26C1" w:rsidRDefault="00CF26C1" w:rsidP="00CF26C1">
      <w:pPr>
        <w:rPr>
          <w:b/>
        </w:rPr>
      </w:pPr>
    </w:p>
    <w:p w:rsidR="00CF26C1" w:rsidRPr="00CF26C1" w:rsidRDefault="006341F0" w:rsidP="00CF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bookmarkStart w:id="0" w:name="_GoBack"/>
      <w:bookmarkEnd w:id="0"/>
      <w:r w:rsidR="00CF26C1" w:rsidRPr="00CF26C1">
        <w:rPr>
          <w:b/>
          <w:sz w:val="28"/>
          <w:szCs w:val="28"/>
        </w:rPr>
        <w:t>.01.2014г</w:t>
      </w:r>
    </w:p>
    <w:p w:rsidR="00CF26C1" w:rsidRDefault="00CF26C1" w:rsidP="00CF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F26C1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Pr="00CF26C1">
        <w:rPr>
          <w:b/>
          <w:sz w:val="28"/>
          <w:szCs w:val="28"/>
        </w:rPr>
        <w:t>с</w:t>
      </w:r>
      <w:proofErr w:type="gramStart"/>
      <w:r w:rsidRPr="00CF26C1">
        <w:rPr>
          <w:b/>
          <w:sz w:val="28"/>
          <w:szCs w:val="28"/>
        </w:rPr>
        <w:t>.Б</w:t>
      </w:r>
      <w:proofErr w:type="gramEnd"/>
      <w:r w:rsidRPr="00CF26C1">
        <w:rPr>
          <w:b/>
          <w:sz w:val="28"/>
          <w:szCs w:val="28"/>
        </w:rPr>
        <w:t>ирюлька</w:t>
      </w:r>
      <w:proofErr w:type="spellEnd"/>
    </w:p>
    <w:p w:rsidR="00CF26C1" w:rsidRPr="00CF26C1" w:rsidRDefault="00CF26C1" w:rsidP="00CF26C1">
      <w:pPr>
        <w:rPr>
          <w:b/>
          <w:sz w:val="28"/>
          <w:szCs w:val="28"/>
        </w:rPr>
      </w:pPr>
    </w:p>
    <w:p w:rsidR="00CF26C1" w:rsidRDefault="00CF26C1" w:rsidP="00CF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F26C1">
        <w:rPr>
          <w:b/>
          <w:sz w:val="28"/>
          <w:szCs w:val="28"/>
        </w:rPr>
        <w:t>Об утверждении Правил землепользования и застройки на территории Бирюльского муниципального образования</w:t>
      </w:r>
      <w:proofErr w:type="gramStart"/>
      <w:r w:rsidRPr="00CF26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CF26C1" w:rsidRDefault="00CF26C1" w:rsidP="00CF26C1">
      <w:pPr>
        <w:rPr>
          <w:b/>
          <w:sz w:val="28"/>
          <w:szCs w:val="28"/>
        </w:rPr>
      </w:pPr>
    </w:p>
    <w:p w:rsidR="00CF26C1" w:rsidRDefault="00CF26C1" w:rsidP="00CF26C1">
      <w:pPr>
        <w:rPr>
          <w:b/>
          <w:sz w:val="28"/>
          <w:szCs w:val="28"/>
        </w:rPr>
      </w:pPr>
    </w:p>
    <w:p w:rsidR="00CF26C1" w:rsidRDefault="00CF26C1" w:rsidP="00CF26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проект Правил землепользования и застройки на территории Бирюльского муниципального образования,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района, Иркутской области, на основании ст.32 Градостроительного кодекса РФ, ст. 14 Федерального закона от 06.10.2003года № 131- ФЗ «Об общих принципах  организации самоуправления в Российской Федерации»,  учитывая протоколы публичных  слушаний по обсуждению проекта Правил землепользования и застройки на территории Бирюльского муниципального образования, руководствуясь ст. 6 Устава Бирюльского</w:t>
      </w:r>
      <w:proofErr w:type="gramEnd"/>
      <w:r>
        <w:rPr>
          <w:sz w:val="28"/>
          <w:szCs w:val="28"/>
        </w:rPr>
        <w:t xml:space="preserve"> муниципального образования,  Дума Бирюльского муниципального образования</w:t>
      </w:r>
    </w:p>
    <w:p w:rsidR="00CF26C1" w:rsidRDefault="00CF26C1" w:rsidP="00CF26C1">
      <w:pPr>
        <w:rPr>
          <w:sz w:val="28"/>
          <w:szCs w:val="28"/>
        </w:rPr>
      </w:pP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26C1" w:rsidRDefault="00CF26C1" w:rsidP="00CF26C1">
      <w:pPr>
        <w:rPr>
          <w:sz w:val="28"/>
          <w:szCs w:val="28"/>
        </w:rPr>
      </w:pP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твердить Правила землепользования  и застройки на территории Бирюльского  муниципального образования, </w:t>
      </w:r>
      <w:proofErr w:type="spellStart"/>
      <w:r>
        <w:rPr>
          <w:sz w:val="28"/>
          <w:szCs w:val="28"/>
        </w:rPr>
        <w:t>Качугского</w:t>
      </w:r>
      <w:proofErr w:type="spellEnd"/>
      <w:r>
        <w:rPr>
          <w:sz w:val="28"/>
          <w:szCs w:val="28"/>
        </w:rPr>
        <w:t xml:space="preserve"> района, Иркутской области.</w:t>
      </w: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органе «Вести Бирюльки».</w:t>
      </w: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>4.Контроль исполнения данного решения оставляю за собой.</w:t>
      </w:r>
    </w:p>
    <w:p w:rsidR="00CF26C1" w:rsidRDefault="00CF26C1" w:rsidP="00CF26C1">
      <w:pPr>
        <w:rPr>
          <w:sz w:val="28"/>
          <w:szCs w:val="28"/>
        </w:rPr>
      </w:pPr>
    </w:p>
    <w:p w:rsidR="00CF26C1" w:rsidRDefault="00CF26C1" w:rsidP="00CF26C1">
      <w:pPr>
        <w:rPr>
          <w:sz w:val="28"/>
          <w:szCs w:val="28"/>
        </w:rPr>
      </w:pPr>
    </w:p>
    <w:p w:rsid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CF26C1" w:rsidRPr="00CF26C1" w:rsidRDefault="00CF26C1" w:rsidP="00CF26C1">
      <w:pPr>
        <w:rPr>
          <w:sz w:val="28"/>
          <w:szCs w:val="28"/>
        </w:rPr>
      </w:pPr>
      <w:r>
        <w:rPr>
          <w:sz w:val="28"/>
          <w:szCs w:val="28"/>
        </w:rPr>
        <w:t xml:space="preserve"> Бирюльского МО                                          Сергеева Т.Г.</w:t>
      </w:r>
    </w:p>
    <w:p w:rsidR="00374209" w:rsidRDefault="00374209"/>
    <w:sectPr w:rsidR="0037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99"/>
    <w:rsid w:val="00086C99"/>
    <w:rsid w:val="00374209"/>
    <w:rsid w:val="006341F0"/>
    <w:rsid w:val="00C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2014-01-22T03:31:00Z</cp:lastPrinted>
  <dcterms:created xsi:type="dcterms:W3CDTF">2014-01-20T05:31:00Z</dcterms:created>
  <dcterms:modified xsi:type="dcterms:W3CDTF">2014-01-22T03:31:00Z</dcterms:modified>
</cp:coreProperties>
</file>