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84" w:rsidRDefault="00873084" w:rsidP="00873084">
      <w:pPr>
        <w:spacing w:before="12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 ФЕДЕРАЦИЯ</w:t>
      </w:r>
    </w:p>
    <w:p w:rsidR="00873084" w:rsidRDefault="00873084" w:rsidP="00873084">
      <w:pPr>
        <w:keepLine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  ОБЛАСТЬ</w:t>
      </w:r>
    </w:p>
    <w:p w:rsidR="00873084" w:rsidRDefault="00873084" w:rsidP="00873084">
      <w:pPr>
        <w:keepLine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КАЧУГСКИЙ МУНИЦИПАЛЬНЫЙ РАЙОН</w:t>
      </w:r>
    </w:p>
    <w:p w:rsidR="00873084" w:rsidRDefault="00873084" w:rsidP="00873084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БИРЮЛЬСКОЕ МУНИЦИПАЛЬНОЕ ОБРАЗОВАНИЕ </w:t>
      </w:r>
    </w:p>
    <w:p w:rsidR="00873084" w:rsidRDefault="00873084" w:rsidP="00873084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АДМИНИСТРАЦИЯ БИРЮЛЬСКОГО СЕЛЬСКОГО ПОСЕЛЕНИ</w:t>
      </w:r>
      <w:bookmarkStart w:id="0" w:name="_GoBack"/>
      <w:bookmarkEnd w:id="0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Я </w:t>
      </w:r>
    </w:p>
    <w:p w:rsidR="00873084" w:rsidRPr="00E31509" w:rsidRDefault="00873084" w:rsidP="008730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50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E31509" w:rsidRPr="00E31509">
        <w:rPr>
          <w:rFonts w:ascii="Times New Roman" w:eastAsia="Times New Roman" w:hAnsi="Times New Roman"/>
          <w:b/>
          <w:sz w:val="28"/>
          <w:szCs w:val="28"/>
          <w:lang w:eastAsia="ru-RU"/>
        </w:rPr>
        <w:t>№ 22</w:t>
      </w: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873084" w:rsidRPr="00873084" w:rsidRDefault="00873084" w:rsidP="00873084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7308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 20.04.2016</w:t>
      </w:r>
      <w:r w:rsidRPr="008730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315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E3150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="00E31509">
        <w:rPr>
          <w:rFonts w:ascii="Times New Roman" w:eastAsia="Times New Roman" w:hAnsi="Times New Roman"/>
          <w:b/>
          <w:sz w:val="28"/>
          <w:szCs w:val="28"/>
          <w:lang w:eastAsia="ru-RU"/>
        </w:rPr>
        <w:t>.Б</w:t>
      </w:r>
      <w:proofErr w:type="gramEnd"/>
      <w:r w:rsidR="00E31509">
        <w:rPr>
          <w:rFonts w:ascii="Times New Roman" w:eastAsia="Times New Roman" w:hAnsi="Times New Roman"/>
          <w:b/>
          <w:sz w:val="28"/>
          <w:szCs w:val="28"/>
          <w:lang w:eastAsia="ru-RU"/>
        </w:rPr>
        <w:t>ирюлька</w:t>
      </w:r>
      <w:proofErr w:type="spellEnd"/>
    </w:p>
    <w:p w:rsidR="00873084" w:rsidRPr="00873084" w:rsidRDefault="00873084" w:rsidP="00873084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084" w:rsidRPr="00873084" w:rsidRDefault="00873084" w:rsidP="0087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принятия </w:t>
      </w:r>
    </w:p>
    <w:p w:rsidR="00873084" w:rsidRPr="00873084" w:rsidRDefault="00873084" w:rsidP="0087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о признании </w:t>
      </w:r>
      <w:proofErr w:type="gramStart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безнадежной</w:t>
      </w:r>
      <w:proofErr w:type="gramEnd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</w:p>
    <w:p w:rsidR="00873084" w:rsidRPr="00873084" w:rsidRDefault="00873084" w:rsidP="0087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взысканию задолженности по платежам </w:t>
      </w:r>
    </w:p>
    <w:p w:rsidR="00873084" w:rsidRPr="00873084" w:rsidRDefault="00873084" w:rsidP="0087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Бирюльского МО </w:t>
      </w: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084" w:rsidRPr="00873084" w:rsidRDefault="00873084" w:rsidP="006333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4 статьи 47.2. Бюджетного кодекса Российской Федерации, Федеральным Законом от 06 октября 2003 года № 131-ФЗ «Об общих принципах местного самоуправления в Российской Федера</w:t>
      </w:r>
      <w:r w:rsidR="003A6138">
        <w:rPr>
          <w:rFonts w:ascii="Times New Roman" w:eastAsia="Times New Roman" w:hAnsi="Times New Roman"/>
          <w:sz w:val="28"/>
          <w:szCs w:val="28"/>
          <w:lang w:eastAsia="ru-RU"/>
        </w:rPr>
        <w:t xml:space="preserve">ции», </w:t>
      </w:r>
      <w:proofErr w:type="gramStart"/>
      <w:r w:rsidR="003A6138">
        <w:rPr>
          <w:rFonts w:ascii="Times New Roman" w:eastAsia="Times New Roman" w:hAnsi="Times New Roman"/>
          <w:sz w:val="28"/>
          <w:szCs w:val="28"/>
          <w:lang w:eastAsia="ru-RU"/>
        </w:rPr>
        <w:t>согласно статьи</w:t>
      </w:r>
      <w:proofErr w:type="gramEnd"/>
      <w:r w:rsidR="003A6138">
        <w:rPr>
          <w:rFonts w:ascii="Times New Roman" w:eastAsia="Times New Roman" w:hAnsi="Times New Roman"/>
          <w:sz w:val="28"/>
          <w:szCs w:val="28"/>
          <w:lang w:eastAsia="ru-RU"/>
        </w:rPr>
        <w:t xml:space="preserve">  53 </w:t>
      </w: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Бирюльского МО, глава Бирюльского МО    утверждает: </w:t>
      </w:r>
    </w:p>
    <w:p w:rsidR="00873084" w:rsidRPr="00873084" w:rsidRDefault="00873084" w:rsidP="0087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1.  Порядок Порядка принятия решения о признании безнадежной к взысканию задолженности по платежам в бюджет Бирюльского МО (прилагается).</w:t>
      </w: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  в газете «Вести Бирюльки».</w:t>
      </w: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  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084" w:rsidRPr="00873084" w:rsidRDefault="00873084" w:rsidP="00873084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ind w:right="46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73084" w:rsidRPr="00873084" w:rsidRDefault="00873084" w:rsidP="008730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</w:t>
      </w: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Бирюльского 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Будревич А.Ю.</w:t>
      </w: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3084" w:rsidRDefault="00873084" w:rsidP="00633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345" w:rsidRDefault="00633345" w:rsidP="00633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873084" w:rsidRPr="00873084" w:rsidRDefault="00873084" w:rsidP="00873084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 главы </w:t>
      </w:r>
    </w:p>
    <w:p w:rsidR="00873084" w:rsidRPr="00873084" w:rsidRDefault="00873084" w:rsidP="00873084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Бирюльского МО </w:t>
      </w:r>
    </w:p>
    <w:p w:rsidR="00873084" w:rsidRPr="00873084" w:rsidRDefault="00873084" w:rsidP="00873084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20.04.2016г.</w:t>
      </w:r>
    </w:p>
    <w:p w:rsidR="00873084" w:rsidRDefault="00873084" w:rsidP="00633345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22</w:t>
      </w:r>
    </w:p>
    <w:p w:rsidR="00633345" w:rsidRPr="00633345" w:rsidRDefault="00633345" w:rsidP="00633345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0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873084" w:rsidRPr="00633345" w:rsidRDefault="00873084" w:rsidP="0063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ПРИНЯТИЯ РЕШЕНИЯ О ПРИЗНАНИИ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3084">
        <w:rPr>
          <w:rFonts w:ascii="Times New Roman" w:eastAsia="Times New Roman" w:hAnsi="Times New Roman"/>
          <w:b/>
          <w:sz w:val="24"/>
          <w:szCs w:val="24"/>
          <w:lang w:eastAsia="ru-RU"/>
        </w:rPr>
        <w:t>БЕЗНАДЕЖНОЙ К ВЗЫСКАНИЮ ЗАДОЛЖЕННОСТИ ПО ПЛАТЕЖАМ В БЮДЖЕТ БИРЮЛЬСКОГО МО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084" w:rsidRPr="00633345" w:rsidRDefault="00873084" w:rsidP="0063334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84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разработан </w:t>
      </w:r>
      <w:proofErr w:type="gramStart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решения о признании безнадежной к взысканию задолженности по платежам в бюджет</w:t>
      </w:r>
      <w:proofErr w:type="gramEnd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 Бирюльского МО.</w:t>
      </w:r>
    </w:p>
    <w:p w:rsidR="00633345" w:rsidRPr="00873084" w:rsidRDefault="00873084" w:rsidP="006333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1.2. Указанное в пункте 1.1.  настоящего Порядка решение принимается Главой Бирюльского МО  и оформляется постановлением Главы администрации  Бирюльского МО.</w:t>
      </w:r>
    </w:p>
    <w:p w:rsidR="00873084" w:rsidRPr="00873084" w:rsidRDefault="00873084" w:rsidP="006333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84">
        <w:rPr>
          <w:rFonts w:ascii="Times New Roman" w:eastAsia="Times New Roman" w:hAnsi="Times New Roman"/>
          <w:sz w:val="24"/>
          <w:szCs w:val="24"/>
          <w:lang w:eastAsia="ru-RU"/>
        </w:rPr>
        <w:t>2. УСЛОВИЯ ПРИЗНАНИЯ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73084">
        <w:rPr>
          <w:rFonts w:ascii="Times New Roman" w:eastAsia="Times New Roman" w:hAnsi="Times New Roman"/>
          <w:sz w:val="24"/>
          <w:szCs w:val="24"/>
          <w:lang w:eastAsia="ru-RU"/>
        </w:rPr>
        <w:t>НАДЕЖНЫМИ</w:t>
      </w:r>
      <w:proofErr w:type="gramEnd"/>
      <w:r w:rsidRPr="00873084">
        <w:rPr>
          <w:rFonts w:ascii="Times New Roman" w:eastAsia="Times New Roman" w:hAnsi="Times New Roman"/>
          <w:sz w:val="24"/>
          <w:szCs w:val="24"/>
          <w:lang w:eastAsia="ru-RU"/>
        </w:rPr>
        <w:t xml:space="preserve"> К ВЗЫСКАНИЮ НЕДОИМКИ И ЗАДОЛЖЕННОСТИ ПО ПЕНЯМ И ШТРАФАМ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2.1. Признаются безнадежными к взысканию по платежам  в бюджет Бирюльского МО в случаях: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а) смерти физического лица – плательщика платежей  в бюджет  или объявления его умершим  в порядке,  установленном гражданским процессуальным законодательством РФ;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б) признания индивидуального предпринимателя – плательщика  в бюджет  в соответствии с Федеральным законом  от 26.10. 2002 года № 127-ФЗ « 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в)  ликвидации юридического лиц</w:t>
      </w:r>
      <w:proofErr w:type="gramStart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плательщика платежей  в бюджет в части задолженности по платежам в бюджет, погашенным по причине недостаточности имущества  организации и (или) невозможности их погашения учредителями (участниками) указанной организации   в пределах и в порядке, предусмотренных законодательством РФ;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г)   принятия судом акта, в соответствии с которым администратор  доходов бюджета утрачивает возможность взыскания задолженности по платежам  в бюджет в связи с истечением установленного срока взыскания (срока исковой давности)  в том числе вынесения судом определения об отказе    в восстановлении пропущенного срока подачи заявления в суд  о взыскании задолженности по платежам в бюджет;</w:t>
      </w:r>
      <w:proofErr w:type="gramEnd"/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д) вынесения судебным приставом  - исполнителем постановления об окончании исполнительного производства   и о возвращении взыскателю исполнительного  документа по основаниям</w:t>
      </w:r>
      <w:proofErr w:type="gramStart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предусмотренным пунктами 3 и 4  части 1 статьи 46 Федерального закона  «Об исполнительном производстве», если с даты образования задолженности по платежам в бюджет прошло более пяти лет , в следующих случаях: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ab/>
        <w:t>размер задолженности не превышает размера требований к должнику, установленного законодательством РФ о несостоятельности  (банкротстве) для возбуждения производства дела о банкротстве;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ab/>
        <w:t>судом возвращено заявление  о признании плательщика платежей  в бюджет банкротом или прекращено  производство по делу о банкротстве 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ab/>
        <w:t>истечения установленного КоАП РФ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 такого срока, в части задолженности  по административным штрафам, неуплаченным  в установленный срок;</w:t>
      </w:r>
    </w:p>
    <w:p w:rsidR="00873084" w:rsidRPr="00873084" w:rsidRDefault="00873084" w:rsidP="00550F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возврата взыскателю исполнительного документа по  основаниям, предусмотренным пунктами 3 и 4  части 1 статьи 46 Федерального закона  «Об исполнительном производстве», в части административных штрафов 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 «О государственной регистрации юридических лиц и индивидуальных предпринимателей», и находятся  в процедурах, применяемых в деле  о банкротстве. </w:t>
      </w:r>
    </w:p>
    <w:p w:rsidR="00873084" w:rsidRPr="00873084" w:rsidRDefault="00873084" w:rsidP="006333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84">
        <w:rPr>
          <w:rFonts w:ascii="Times New Roman" w:eastAsia="Times New Roman" w:hAnsi="Times New Roman"/>
          <w:sz w:val="24"/>
          <w:szCs w:val="24"/>
          <w:lang w:eastAsia="ru-RU"/>
        </w:rPr>
        <w:t xml:space="preserve">3. ОСНОВАНИЯ ПРИЗНАНИЯ БЕЗНАДЕЖНОЙ  К ВЗЫСКАНИЮ ЗАДОЛЖЕННОСТИ ПО ПЛАТЕЖАМ В БЮДЖЕТ 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3.1. Решение о признании безнадежной к взысканию и списании задолженности принимается при наличии следующих документов: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3.1.1. Справка администратора доходов бюджетов  о сумме задолженности по платежам в бюджет, подлежащей взысканию, содержащей следующие сведения: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-  полное наименование организации,  Ф.И.О. физического лица;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-  ИНН/ОГРН/КПП;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-  наименование платежа,  по которому возникла задолженность;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-   код бюджетной классификации, по которому учитывается задолженность по платежам в бюджет</w:t>
      </w:r>
      <w:proofErr w:type="gramStart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-   сумму задолженности по платежам в бюджет, признанную безнадежной к взысканию. 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3.1.1. Выписки из единого государственного реестра юридических лиц о прекращении деятельности юридического лица либо справки регистрирующего органа об отсутствии сведений о юридическом лице в едином государственном реестре.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3.1.2. Заверенной копии решения арбитражного суда о признании должника банкротом, а также заверенной копии определения арбитражного суда о завершении конкурсного производства.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3.1.3. </w:t>
      </w:r>
      <w:proofErr w:type="gramStart"/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Заверенной копии свидетельства о смерти физического лица или копии судебного решения об объявлении физического лица умершим.</w:t>
      </w:r>
      <w:proofErr w:type="gramEnd"/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3.1.4. Заверенной копии решения суда об отказе во взыскании задолженности.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3.1.5. Заверенной копии постановления (определения) о прекращении исполнительного производства в соответствии с действующим законодательством.</w:t>
      </w:r>
    </w:p>
    <w:p w:rsidR="00873084" w:rsidRPr="00633345" w:rsidRDefault="00873084" w:rsidP="006333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3.1.6. Копии акта государственного органа, в связи с принятием которого взыскание задолженности становится невозможным.</w:t>
      </w:r>
    </w:p>
    <w:p w:rsidR="00873084" w:rsidRPr="00873084" w:rsidRDefault="00873084" w:rsidP="006333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8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 ПОРЯДОК ПРИНЯТИЯ РЕШЕНИЯ ПРИЗНАНИЯ  БЕЗНАДЕЖНОЙ  К ВЗЫСКАНИЮ ЗАДОЛЖЕННОСТИ ПО ПЛАТЕЖАМ В БЮДЖЕТ 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4"/>
          <w:szCs w:val="24"/>
          <w:lang w:eastAsia="ru-RU"/>
        </w:rPr>
        <w:t xml:space="preserve">4.1.   </w:t>
      </w: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признании безденежной к взысканию задолженности по платежам  в бюджет принимается на основании решения специально созданной комиссии, состав которой утверждается главным администратором доходов бюджета. 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4.2.  В состав комиссии входят сотрудники администратора доходов бюджета  и представители главного администратора доходов бюджета. 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4.3. По результатам рассмотрения вопроса: о признании задолженности по платежам в бюджет безнадежной к взысканию,  Комиссия принимает одно из следующих решений: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а) признать задолженность по платежам в бюджет безнадежной к взысканию;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б) отказать  в признании задолженности по платежам в бюджет безнадежной к взысканию.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4.5. Решение Комиссии оформляется протоколом, который  в день заседания  Комиссии подписывается всеми её членами и в течение 1 рабочего дня передается главному  администратору доходов бюджета.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4.6. На основании протокола Комиссии,  указанного в пункте 4.5. раздела 4 настоящего Порядка, в течение 3-х рабочих дней главным администратором доходов готовится решение   в форме распоряжения о признании  задолженности по платежам в бюджет безнадежной к взысканию, которое  должно содержать следующую  информацию: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-  полное наименование организации,  Ф.И.О. физического лица;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-  ИНН/ОГРН/КПП;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-  наименование платежа,  по которому возникла задолженность;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-   код бюджетной классификации, по которому учитывается задолженность по платежам в бюджет 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-   сумму задолженности по платежам в бюджет, признанную безнадежной к взысканию;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>-    дату принятия решения  о признании задолженности по платежам в бюджет безнадежной к взысканию.</w:t>
      </w: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345" w:rsidRDefault="00633345" w:rsidP="00873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873084" w:rsidRPr="00873084" w:rsidRDefault="00873084" w:rsidP="00873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84">
        <w:rPr>
          <w:rFonts w:ascii="Times New Roman" w:eastAsia="Times New Roman" w:hAnsi="Times New Roman"/>
          <w:sz w:val="28"/>
          <w:szCs w:val="28"/>
          <w:lang w:eastAsia="ru-RU"/>
        </w:rPr>
        <w:t xml:space="preserve">Бирюльского МО </w:t>
      </w:r>
      <w:r w:rsidR="006333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Будревич А.Ю.</w:t>
      </w:r>
    </w:p>
    <w:p w:rsidR="00873084" w:rsidRPr="00873084" w:rsidRDefault="00873084" w:rsidP="008730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5C7" w:rsidRDefault="00C525C7"/>
    <w:sectPr w:rsidR="00C5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3"/>
    <w:rsid w:val="000B0613"/>
    <w:rsid w:val="003A6138"/>
    <w:rsid w:val="00550F6D"/>
    <w:rsid w:val="00633345"/>
    <w:rsid w:val="00873084"/>
    <w:rsid w:val="00C525C7"/>
    <w:rsid w:val="00D54861"/>
    <w:rsid w:val="00DC7F3F"/>
    <w:rsid w:val="00E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2016-04-21T02:41:00Z</cp:lastPrinted>
  <dcterms:created xsi:type="dcterms:W3CDTF">2016-04-19T03:18:00Z</dcterms:created>
  <dcterms:modified xsi:type="dcterms:W3CDTF">2016-04-21T02:42:00Z</dcterms:modified>
</cp:coreProperties>
</file>