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EC" w:rsidRDefault="00A91D96">
      <w:pPr>
        <w:pStyle w:val="10"/>
        <w:keepNext/>
        <w:keepLines/>
        <w:shd w:val="clear" w:color="auto" w:fill="auto"/>
        <w:spacing w:after="249" w:line="320" w:lineRule="exact"/>
      </w:pPr>
      <w:bookmarkStart w:id="0" w:name="bookmark0"/>
      <w:bookmarkStart w:id="1" w:name="_GoBack"/>
      <w:bookmarkEnd w:id="1"/>
      <w:r>
        <w:t>Объявление о продаже земельных паев</w:t>
      </w:r>
      <w:bookmarkEnd w:id="0"/>
    </w:p>
    <w:p w:rsidR="003530EC" w:rsidRDefault="00A91D96">
      <w:pPr>
        <w:pStyle w:val="11"/>
        <w:shd w:val="clear" w:color="auto" w:fill="auto"/>
        <w:spacing w:before="0"/>
        <w:ind w:left="20" w:right="20"/>
      </w:pPr>
      <w:proofErr w:type="gramStart"/>
      <w:r>
        <w:t xml:space="preserve">В соответствии с п. 4 ст. 12 Федерального закона от 24.07.2002 № 101- ФЗ «Об обороте земель сельскохозяйственного назначения» Администрация Бирюльского сельского поселения Качугского муниципального района информирует </w:t>
      </w:r>
      <w:r>
        <w:t>сельскохозяйственные организации, крестьянские (фермерские) хозяйства, использующие земельные участки с кадастровым номером 38:08:000000: 35 (единое землепользование), находящиеся в долевой собственности, из земель сельскохозяйственного назначения СХПК "Би</w:t>
      </w:r>
      <w:r>
        <w:t>рюльский", о возможности приобретения в собственность 12 земельных</w:t>
      </w:r>
      <w:proofErr w:type="gramEnd"/>
      <w:r>
        <w:t xml:space="preserve"> </w:t>
      </w:r>
      <w:proofErr w:type="gramStart"/>
      <w:r>
        <w:t>долей, размером по 16.9 га, находящихся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</w:t>
      </w:r>
      <w:r>
        <w:t>частка и площади, соответствующей размеру этой земельной доли.</w:t>
      </w:r>
      <w:proofErr w:type="gramEnd"/>
    </w:p>
    <w:p w:rsidR="003530EC" w:rsidRDefault="00A91D96">
      <w:pPr>
        <w:pStyle w:val="11"/>
        <w:shd w:val="clear" w:color="auto" w:fill="auto"/>
        <w:spacing w:before="0" w:after="0"/>
        <w:ind w:left="20" w:right="20"/>
      </w:pPr>
      <w:r>
        <w:t>Сельскохозяйственные организации и крестьянские (фермерские) хозяйства, заинтересованные в предоставлении указанных земельных долей, вправе обратиться с заявлением в Администрацию Бирюльского с</w:t>
      </w:r>
      <w:r>
        <w:t>ельского поселения, находящуюся по адресу: Иркутская область, Качугский район, с</w:t>
      </w:r>
      <w:proofErr w:type="gramStart"/>
      <w:r>
        <w:t>.Б</w:t>
      </w:r>
      <w:proofErr w:type="gramEnd"/>
      <w:r>
        <w:t>ирюлька, ул.Ленина,д.41 пом.2, в течение шести месяцев с момента опубликования настоящей информации.</w:t>
      </w:r>
    </w:p>
    <w:sectPr w:rsidR="003530EC">
      <w:type w:val="continuous"/>
      <w:pgSz w:w="11906" w:h="8391" w:orient="landscape"/>
      <w:pgMar w:top="710" w:right="1285" w:bottom="696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6" w:rsidRDefault="00A91D96">
      <w:r>
        <w:separator/>
      </w:r>
    </w:p>
  </w:endnote>
  <w:endnote w:type="continuationSeparator" w:id="0">
    <w:p w:rsidR="00A91D96" w:rsidRDefault="00A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6" w:rsidRDefault="00A91D96"/>
  </w:footnote>
  <w:footnote w:type="continuationSeparator" w:id="0">
    <w:p w:rsidR="00A91D96" w:rsidRDefault="00A91D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30EC"/>
    <w:rsid w:val="003530EC"/>
    <w:rsid w:val="005A4466"/>
    <w:rsid w:val="00A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2019-12-22T08:47:00Z</dcterms:created>
  <dcterms:modified xsi:type="dcterms:W3CDTF">2019-12-22T08:48:00Z</dcterms:modified>
</cp:coreProperties>
</file>